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2CF45" w14:textId="5813689F" w:rsidR="00E11409" w:rsidRDefault="00E11409" w:rsidP="00E11409">
      <w:pPr>
        <w:jc w:val="center"/>
      </w:pPr>
      <w:bookmarkStart w:id="0" w:name="_Hlk131075133"/>
      <w:r w:rsidRPr="00E11409">
        <w:rPr>
          <w:noProof/>
        </w:rPr>
        <w:drawing>
          <wp:inline distT="0" distB="0" distL="0" distR="0" wp14:anchorId="1C9F08DD" wp14:editId="1C23D39E">
            <wp:extent cx="818707" cy="818707"/>
            <wp:effectExtent l="0" t="0" r="635" b="635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18707" cy="818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</w:t>
      </w:r>
      <w:r w:rsidRPr="00E11409">
        <w:rPr>
          <w:noProof/>
        </w:rPr>
        <w:drawing>
          <wp:inline distT="0" distB="0" distL="0" distR="0" wp14:anchorId="4ED71E94" wp14:editId="2DBCE0CB">
            <wp:extent cx="2468196" cy="680484"/>
            <wp:effectExtent l="0" t="0" r="0" b="5715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93016" cy="687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8B0093" w14:textId="77777777" w:rsidR="00AE6346" w:rsidRDefault="00AE6346" w:rsidP="00AE6346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55C9AF4" w14:textId="77777777" w:rsidR="00AE6346" w:rsidRDefault="00AE6346" w:rsidP="00AE6346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EC55E1B" w14:textId="27A1CDB0" w:rsidR="00AE6346" w:rsidRDefault="00AE6346" w:rsidP="00AE6346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POTPISAN UGOVOR ZA DOGRADNJU I OPREMAMANJE DJEČJEG VRTIĆA „TRATINČICA“ U BRINJU</w:t>
      </w:r>
    </w:p>
    <w:p w14:paraId="10396DD3" w14:textId="0636FED7" w:rsidR="00AE6346" w:rsidRDefault="00AE6346" w:rsidP="00AE634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B821C1" w14:textId="77777777" w:rsidR="00AE6346" w:rsidRDefault="00AE6346" w:rsidP="00AE6346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Općinski načelnik Zlatko Fumić potpisao je ugovor o sufinanciranju za dogradnju i opremanje Dječjeg vrtića „Tratinčica“ u Brinju. Dodijeljena su bespovratna sredstva u iznosu od 162.452,72 EUR.</w:t>
      </w:r>
    </w:p>
    <w:p w14:paraId="46F3AAFA" w14:textId="77777777" w:rsidR="00AE6346" w:rsidRDefault="00AE6346" w:rsidP="00AE6346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Općina Brinje je u suradnji sa Dječjim vrtićem „Tratinčica“ kao partnerom na projektu izradila i prijavila Projekt na Poziv na dodjelu bespovratnih sredstava „Izgradnja, dogradnja, rekonstrukcija i opremanje predškolskih ustanova“, prvi Poziv, koji je raspisalo Ministarstvo znanosti i obrazovanja putem Nacionalnog programa oporavka i otpornosti 2021. – 2026. </w:t>
      </w:r>
    </w:p>
    <w:p w14:paraId="0CF305B3" w14:textId="77777777" w:rsidR="00AE6346" w:rsidRDefault="00AE6346" w:rsidP="00AE6346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Projektom će se dograditi i opremiti jedan dnevni boravak te 20 mjesta u Dječjem vrtiću "Tratinčica" u Brinju s obzirom da postojeći kapaciteti trenutno ne zadovoljavaju potrebe za smještajem djece. </w:t>
      </w:r>
    </w:p>
    <w:p w14:paraId="622E6570" w14:textId="77777777" w:rsidR="00AE6346" w:rsidRDefault="00AE6346" w:rsidP="00AE6346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Cilj projekta je dograditi i opremiti novo krilo vrtića za smještaj djece vrtićke dobi te ga staviti u funkciju, osigurati infrastrukturne i materijalne kapacitete za povećanje dostupnosti ranog i predškolskog odgoja i obrazovanja što će doprinijeti povećanju kvalitete života stanovnika u Općini Brinje tj. ciljnih skupina i krajnjih korisnika na području Općine Brinje. Ciljne skupine projekta su djeca, roditelji, zaposlenici te stanovnici Općine Brinje koji će koristiti usluge dječjeg vrtića.</w:t>
      </w:r>
    </w:p>
    <w:p w14:paraId="3E3E0067" w14:textId="6BA252D8" w:rsidR="005D5564" w:rsidRDefault="005D5564" w:rsidP="002C7D65"/>
    <w:p w14:paraId="4D512A18" w14:textId="65684CF9" w:rsidR="005D5564" w:rsidRPr="00AE6346" w:rsidRDefault="005D5564" w:rsidP="002C7D65">
      <w:pPr>
        <w:rPr>
          <w:rFonts w:ascii="Times New Roman" w:hAnsi="Times New Roman" w:cs="Times New Roman"/>
          <w:i/>
          <w:iCs/>
        </w:rPr>
      </w:pPr>
      <w:r w:rsidRPr="00AE6346">
        <w:rPr>
          <w:rFonts w:ascii="Times New Roman" w:hAnsi="Times New Roman" w:cs="Times New Roman"/>
          <w:i/>
          <w:iCs/>
        </w:rPr>
        <w:t xml:space="preserve">„Financira Europska unija – </w:t>
      </w:r>
      <w:proofErr w:type="spellStart"/>
      <w:r w:rsidRPr="00AE6346">
        <w:rPr>
          <w:rFonts w:ascii="Times New Roman" w:hAnsi="Times New Roman" w:cs="Times New Roman"/>
          <w:i/>
          <w:iCs/>
        </w:rPr>
        <w:t>NextGenerationEU</w:t>
      </w:r>
      <w:proofErr w:type="spellEnd"/>
      <w:r w:rsidRPr="00AE6346">
        <w:rPr>
          <w:rFonts w:ascii="Times New Roman" w:hAnsi="Times New Roman" w:cs="Times New Roman"/>
          <w:i/>
          <w:iCs/>
        </w:rPr>
        <w:t>. Izneseni stavovi i mišljenja samo su autorova i ne odražavaju nužno službena stajališta Europske unije ili Europske komisije. Ni Europska unija ni Europska komisija ne mogu se smatrati odgovornima za njih.“</w:t>
      </w:r>
    </w:p>
    <w:bookmarkEnd w:id="0"/>
    <w:p w14:paraId="51B1BA8B" w14:textId="531CD1CC" w:rsidR="00E11409" w:rsidRDefault="00E11409" w:rsidP="00E11409">
      <w:pPr>
        <w:jc w:val="center"/>
        <w:rPr>
          <w:i/>
          <w:iCs/>
        </w:rPr>
      </w:pPr>
    </w:p>
    <w:p w14:paraId="14A1D0C3" w14:textId="4CB13717" w:rsidR="002C7D65" w:rsidRPr="00AE6346" w:rsidRDefault="000A5B72" w:rsidP="00AE6346">
      <w:pPr>
        <w:jc w:val="center"/>
        <w:rPr>
          <w:i/>
          <w:iCs/>
        </w:rPr>
      </w:pPr>
      <w:r w:rsidRPr="000A5B72">
        <w:rPr>
          <w:noProof/>
        </w:rPr>
        <w:drawing>
          <wp:inline distT="0" distB="0" distL="0" distR="0" wp14:anchorId="4168A7DB" wp14:editId="74DE2664">
            <wp:extent cx="2828261" cy="679631"/>
            <wp:effectExtent l="0" t="0" r="0" b="635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45265" cy="683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E2F180" w14:textId="5AF27895" w:rsidR="00AB6E51" w:rsidRDefault="00AB6E51" w:rsidP="002C7D65"/>
    <w:p w14:paraId="2308DE52" w14:textId="7B3EF6FE" w:rsidR="00E11409" w:rsidRDefault="00E11409" w:rsidP="002C7D65"/>
    <w:p w14:paraId="0444F786" w14:textId="38655F07" w:rsidR="00AB6E51" w:rsidRDefault="00AB6E51" w:rsidP="002C7D65"/>
    <w:sectPr w:rsidR="00AB6E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131"/>
    <w:rsid w:val="000A5B72"/>
    <w:rsid w:val="002C7D65"/>
    <w:rsid w:val="004A677D"/>
    <w:rsid w:val="004D794E"/>
    <w:rsid w:val="00511EFB"/>
    <w:rsid w:val="005D5564"/>
    <w:rsid w:val="009C1849"/>
    <w:rsid w:val="00AB6E51"/>
    <w:rsid w:val="00AE6346"/>
    <w:rsid w:val="00DA5131"/>
    <w:rsid w:val="00E11409"/>
    <w:rsid w:val="00E95475"/>
    <w:rsid w:val="00F4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95F8F"/>
  <w15:chartTrackingRefBased/>
  <w15:docId w15:val="{7173847D-F0FD-46A2-BC02-B0BEB8C09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Windows korisnik</cp:lastModifiedBy>
  <cp:revision>2</cp:revision>
  <dcterms:created xsi:type="dcterms:W3CDTF">2023-04-06T07:19:00Z</dcterms:created>
  <dcterms:modified xsi:type="dcterms:W3CDTF">2023-04-06T07:19:00Z</dcterms:modified>
</cp:coreProperties>
</file>