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10" w:rsidRPr="00CA6010" w:rsidRDefault="00BD035E" w:rsidP="00CA6010">
      <w:pPr>
        <w:pStyle w:val="Bezproreda"/>
      </w:pPr>
      <w:r>
        <w:t xml:space="preserve">    </w:t>
      </w:r>
      <w:r w:rsidR="00F6762B" w:rsidRPr="00CA6010">
        <w:rPr>
          <w:noProof/>
          <w:lang w:eastAsia="hr-HR"/>
        </w:rPr>
        <w:drawing>
          <wp:inline distT="0" distB="0" distL="0" distR="0">
            <wp:extent cx="429260" cy="524510"/>
            <wp:effectExtent l="19050" t="0" r="8890" b="0"/>
            <wp:docPr id="1" name="Picture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_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010" w:rsidRPr="00CA6010" w:rsidRDefault="00CA6010" w:rsidP="00CA6010">
      <w:pPr>
        <w:pStyle w:val="Bezproreda"/>
        <w:sectPr w:rsidR="00CA6010" w:rsidRPr="00CA6010" w:rsidSect="00464D4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6010" w:rsidRPr="00953596" w:rsidRDefault="00CA6010" w:rsidP="00CA6010">
      <w:pPr>
        <w:pStyle w:val="Bezproreda"/>
        <w:rPr>
          <w:b/>
        </w:rPr>
      </w:pPr>
      <w:r w:rsidRPr="00953596">
        <w:rPr>
          <w:b/>
        </w:rPr>
        <w:lastRenderedPageBreak/>
        <w:t>REPUBLIKA HRVATSKA</w:t>
      </w:r>
    </w:p>
    <w:p w:rsidR="00CA6010" w:rsidRPr="00953596" w:rsidRDefault="00FC70DA" w:rsidP="00CA6010">
      <w:pPr>
        <w:pStyle w:val="Bezproreda"/>
        <w:rPr>
          <w:b/>
        </w:rPr>
      </w:pPr>
      <w:r w:rsidRPr="00953596">
        <w:rPr>
          <w:b/>
        </w:rPr>
        <w:t>LIČKO-SENJSKA ŽUPANIJA</w:t>
      </w:r>
    </w:p>
    <w:p w:rsidR="00FC70DA" w:rsidRPr="00953596" w:rsidRDefault="00FC70DA" w:rsidP="00CA6010">
      <w:pPr>
        <w:pStyle w:val="Bezproreda"/>
        <w:rPr>
          <w:b/>
        </w:rPr>
      </w:pPr>
      <w:r w:rsidRPr="00953596">
        <w:rPr>
          <w:b/>
        </w:rPr>
        <w:t>OPĆINA BRINJE</w:t>
      </w:r>
    </w:p>
    <w:p w:rsidR="00FC70DA" w:rsidRPr="00953596" w:rsidRDefault="004A19ED" w:rsidP="00CA6010">
      <w:pPr>
        <w:pStyle w:val="Bezproreda"/>
        <w:rPr>
          <w:b/>
        </w:rPr>
      </w:pPr>
      <w:r w:rsidRPr="00953596">
        <w:rPr>
          <w:b/>
        </w:rPr>
        <w:t>OPĆINSKI NAČELNIK</w:t>
      </w:r>
    </w:p>
    <w:p w:rsidR="00FC70DA" w:rsidRPr="00953596" w:rsidRDefault="00FC70DA" w:rsidP="00CA6010">
      <w:pPr>
        <w:pStyle w:val="Bezproreda"/>
        <w:rPr>
          <w:b/>
        </w:rPr>
      </w:pPr>
    </w:p>
    <w:p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Broj RKP-a: 26643</w:t>
      </w:r>
    </w:p>
    <w:p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Matični broj: 02780879</w:t>
      </w:r>
    </w:p>
    <w:p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Naziv obveznika: Općina Brinje</w:t>
      </w:r>
    </w:p>
    <w:p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 xml:space="preserve">Ulica i kućni broj: </w:t>
      </w:r>
      <w:r w:rsidR="00515844">
        <w:rPr>
          <w:rFonts w:cs="Times New Roman"/>
          <w:b/>
        </w:rPr>
        <w:t>Frankopanska 35</w:t>
      </w:r>
    </w:p>
    <w:p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Razina: 22</w:t>
      </w:r>
    </w:p>
    <w:p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Šifra djelatnosti : 8411</w:t>
      </w:r>
    </w:p>
    <w:p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Šifra grada/općine: 037</w:t>
      </w:r>
    </w:p>
    <w:p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HR3223400091803700006</w:t>
      </w:r>
    </w:p>
    <w:p w:rsidR="00437970" w:rsidRDefault="00437970" w:rsidP="00CA6010">
      <w:pPr>
        <w:pStyle w:val="Bezproreda"/>
        <w:rPr>
          <w:rFonts w:cs="Times New Roman"/>
        </w:rPr>
      </w:pPr>
    </w:p>
    <w:p w:rsidR="00437970" w:rsidRDefault="00515844" w:rsidP="00CA6010">
      <w:pPr>
        <w:pStyle w:val="Bezproreda"/>
        <w:rPr>
          <w:rFonts w:cs="Times New Roman"/>
        </w:rPr>
      </w:pPr>
      <w:r>
        <w:rPr>
          <w:rFonts w:cs="Times New Roman"/>
        </w:rPr>
        <w:t xml:space="preserve">          Na temelju članka </w:t>
      </w:r>
      <w:r w:rsidR="00F343FC">
        <w:rPr>
          <w:rFonts w:cs="Times New Roman"/>
        </w:rPr>
        <w:t xml:space="preserve"> 134. </w:t>
      </w:r>
      <w:r w:rsidR="00437970">
        <w:rPr>
          <w:rFonts w:cs="Times New Roman"/>
        </w:rPr>
        <w:t xml:space="preserve"> Zakona o proračunu („Narodne novine“ </w:t>
      </w:r>
      <w:r w:rsidR="00F343FC">
        <w:rPr>
          <w:rFonts w:cs="Times New Roman"/>
        </w:rPr>
        <w:t>144/21</w:t>
      </w:r>
      <w:r w:rsidR="00437970">
        <w:rPr>
          <w:rFonts w:cs="Times New Roman"/>
        </w:rPr>
        <w:t xml:space="preserve">) i članka </w:t>
      </w:r>
      <w:r w:rsidR="00923B30">
        <w:rPr>
          <w:rFonts w:cs="Times New Roman"/>
        </w:rPr>
        <w:t>8.,9.,10.,11.,12.,</w:t>
      </w:r>
      <w:r w:rsidR="00437970">
        <w:rPr>
          <w:rFonts w:cs="Times New Roman"/>
        </w:rPr>
        <w:t>13.</w:t>
      </w:r>
      <w:r w:rsidR="00923B30">
        <w:rPr>
          <w:rFonts w:cs="Times New Roman"/>
        </w:rPr>
        <w:t xml:space="preserve"> i </w:t>
      </w:r>
      <w:r w:rsidR="00F343FC">
        <w:rPr>
          <w:rFonts w:cs="Times New Roman"/>
        </w:rPr>
        <w:t>14.</w:t>
      </w:r>
      <w:r w:rsidR="00D34C94">
        <w:rPr>
          <w:rFonts w:cs="Times New Roman"/>
        </w:rPr>
        <w:t>Pravilnik</w:t>
      </w:r>
      <w:r w:rsidR="002007DE">
        <w:rPr>
          <w:rFonts w:cs="Times New Roman"/>
        </w:rPr>
        <w:t>a</w:t>
      </w:r>
      <w:r w:rsidR="00727533">
        <w:rPr>
          <w:rFonts w:cs="Times New Roman"/>
        </w:rPr>
        <w:t>o financijskom izvještavanju u p</w:t>
      </w:r>
      <w:r w:rsidR="00D34C94">
        <w:rPr>
          <w:rFonts w:cs="Times New Roman"/>
        </w:rPr>
        <w:t xml:space="preserve">roračunskom računovodstvu </w:t>
      </w:r>
      <w:r w:rsidR="00953596">
        <w:rPr>
          <w:rFonts w:cs="Times New Roman"/>
        </w:rPr>
        <w:t xml:space="preserve">(„Narodne novine“ br. </w:t>
      </w:r>
      <w:r w:rsidR="00923B30">
        <w:rPr>
          <w:rFonts w:cs="Times New Roman"/>
        </w:rPr>
        <w:t>37/22</w:t>
      </w:r>
      <w:r>
        <w:rPr>
          <w:rFonts w:cs="Times New Roman"/>
        </w:rPr>
        <w:t xml:space="preserve">) </w:t>
      </w:r>
      <w:r w:rsidR="00923B30">
        <w:rPr>
          <w:rFonts w:cs="Times New Roman"/>
        </w:rPr>
        <w:t xml:space="preserve">izrađene su </w:t>
      </w:r>
    </w:p>
    <w:p w:rsidR="00953596" w:rsidRDefault="00953596" w:rsidP="00CA6010">
      <w:pPr>
        <w:pStyle w:val="Bezproreda"/>
        <w:rPr>
          <w:rFonts w:cs="Times New Roman"/>
        </w:rPr>
      </w:pPr>
    </w:p>
    <w:p w:rsidR="00CA6010" w:rsidRDefault="00953596" w:rsidP="001C22B0">
      <w:pPr>
        <w:pStyle w:val="Bezproreda"/>
        <w:jc w:val="center"/>
        <w:rPr>
          <w:b/>
        </w:rPr>
      </w:pPr>
      <w:r>
        <w:rPr>
          <w:b/>
        </w:rPr>
        <w:t>BILJEŠKE UZ FINANCIJSKE IZVJEŠTAJE OPĆINE BRINJE</w:t>
      </w:r>
    </w:p>
    <w:p w:rsidR="00953596" w:rsidRDefault="002756C4" w:rsidP="00953596">
      <w:pPr>
        <w:pStyle w:val="Bezproreda"/>
        <w:jc w:val="center"/>
        <w:rPr>
          <w:b/>
        </w:rPr>
      </w:pPr>
      <w:r>
        <w:rPr>
          <w:b/>
        </w:rPr>
        <w:t>ZA RAZDOBLJE OD 01.01.-</w:t>
      </w:r>
      <w:r w:rsidR="004C4E12">
        <w:rPr>
          <w:b/>
        </w:rPr>
        <w:t>30.06</w:t>
      </w:r>
      <w:r w:rsidR="00BC1144">
        <w:rPr>
          <w:b/>
        </w:rPr>
        <w:t>.2023.</w:t>
      </w:r>
      <w:r w:rsidR="00953596">
        <w:rPr>
          <w:b/>
        </w:rPr>
        <w:t xml:space="preserve"> GODINE</w:t>
      </w:r>
    </w:p>
    <w:p w:rsidR="00923B30" w:rsidRDefault="00BC1144" w:rsidP="00BC1144">
      <w:pPr>
        <w:pStyle w:val="Bezproreda"/>
        <w:tabs>
          <w:tab w:val="left" w:pos="5355"/>
        </w:tabs>
        <w:rPr>
          <w:b/>
        </w:rPr>
      </w:pPr>
      <w:r>
        <w:rPr>
          <w:b/>
        </w:rPr>
        <w:tab/>
      </w:r>
    </w:p>
    <w:p w:rsidR="00923B30" w:rsidRDefault="00727533" w:rsidP="00923B30">
      <w:pPr>
        <w:pStyle w:val="Bezproreda"/>
      </w:pPr>
      <w:r w:rsidRPr="00727533">
        <w:t>Bilješke uz financijske izvještaje prema čl</w:t>
      </w:r>
      <w:r>
        <w:t>. 14. Pravilnika o financijskom izvještavanju u proračunskom računovodstvu su dopuna podataka uz financijske izvještaje.</w:t>
      </w:r>
    </w:p>
    <w:p w:rsidR="00727533" w:rsidRDefault="00727533" w:rsidP="00923B30">
      <w:pPr>
        <w:pStyle w:val="Bezproreda"/>
      </w:pPr>
      <w:r>
        <w:t>Općina Brinje kao jedinica lokalne i područne (regionalne) samouprave obveznik je predavanja financijskih izvještaja i to obrazaca:</w:t>
      </w:r>
    </w:p>
    <w:p w:rsidR="00727533" w:rsidRDefault="00727533" w:rsidP="00727533">
      <w:pPr>
        <w:pStyle w:val="Bezproreda"/>
        <w:numPr>
          <w:ilvl w:val="0"/>
          <w:numId w:val="11"/>
        </w:numPr>
      </w:pPr>
      <w:r>
        <w:t>Izvještaj o prihodima i rashodima, primicima i izdacima – obrazac PR-RAS</w:t>
      </w:r>
    </w:p>
    <w:p w:rsidR="00727533" w:rsidRDefault="00727533" w:rsidP="00727533">
      <w:pPr>
        <w:pStyle w:val="Bezproreda"/>
        <w:numPr>
          <w:ilvl w:val="0"/>
          <w:numId w:val="11"/>
        </w:numPr>
      </w:pPr>
      <w:r>
        <w:t>Izvještaj o obvezama – obrazac OBVEZE</w:t>
      </w:r>
    </w:p>
    <w:p w:rsidR="00613AEC" w:rsidRPr="00727533" w:rsidRDefault="00613AEC" w:rsidP="00613AEC">
      <w:pPr>
        <w:pStyle w:val="Bezproreda"/>
      </w:pPr>
      <w:r>
        <w:t xml:space="preserve">Financijski izvještaj sastavljeni su prema naputku tj. Okružnici i predaji Financijskih izvještaja jedinica lokalne i područne (regionalne) samouprave, proračunskih korisnika proračuna jedinica lokalne i područne (regionalne) samouprave za razdoblje od 01. siječnja do </w:t>
      </w:r>
      <w:r w:rsidR="004C4E12">
        <w:t>30.06</w:t>
      </w:r>
      <w:r w:rsidR="00BC1144">
        <w:t>.2023</w:t>
      </w:r>
      <w:r>
        <w:t xml:space="preserve">. godine </w:t>
      </w:r>
      <w:r w:rsidR="00252EF3">
        <w:t xml:space="preserve">dostavljenih </w:t>
      </w:r>
      <w:r>
        <w:t xml:space="preserve"> od</w:t>
      </w:r>
      <w:r w:rsidR="00BC1144">
        <w:t xml:space="preserve"> </w:t>
      </w:r>
      <w:r>
        <w:t>strane Ministarstva financija.</w:t>
      </w:r>
    </w:p>
    <w:p w:rsidR="00953596" w:rsidRDefault="00953596" w:rsidP="00953596">
      <w:pPr>
        <w:pStyle w:val="Bezproreda"/>
        <w:jc w:val="center"/>
        <w:rPr>
          <w:b/>
        </w:rPr>
      </w:pPr>
    </w:p>
    <w:p w:rsidR="00953596" w:rsidRDefault="00953596" w:rsidP="00953596">
      <w:pPr>
        <w:pStyle w:val="Bezproreda"/>
      </w:pPr>
    </w:p>
    <w:p w:rsidR="00953596" w:rsidRPr="00486B01" w:rsidRDefault="00953596" w:rsidP="00953596">
      <w:pPr>
        <w:pStyle w:val="Bezproreda"/>
        <w:rPr>
          <w:b/>
        </w:rPr>
      </w:pPr>
      <w:r w:rsidRPr="00486B01">
        <w:rPr>
          <w:b/>
        </w:rPr>
        <w:t>IZVJEŠTAJ O PRIHODIMA I RASHODIMA, PRIMICIMA I IZDACIMA (PR-RAS)</w:t>
      </w:r>
    </w:p>
    <w:p w:rsidR="00953596" w:rsidRDefault="00953596" w:rsidP="00953596">
      <w:pPr>
        <w:pStyle w:val="Bezproreda"/>
      </w:pPr>
    </w:p>
    <w:p w:rsidR="00953596" w:rsidRDefault="00953596" w:rsidP="00953596">
      <w:pPr>
        <w:pStyle w:val="Bezproreda"/>
      </w:pPr>
      <w:r>
        <w:t>Bilješke uz</w:t>
      </w:r>
      <w:r w:rsidR="00BA1FD9">
        <w:t xml:space="preserve"> pojedine</w:t>
      </w:r>
      <w:r w:rsidR="00BC1144">
        <w:t xml:space="preserve"> </w:t>
      </w:r>
      <w:r w:rsidR="007C3998">
        <w:t>Šifre</w:t>
      </w:r>
      <w:r w:rsidR="0066473D">
        <w:t xml:space="preserve"> – Prihodi poslovanja:</w:t>
      </w:r>
    </w:p>
    <w:p w:rsidR="00953596" w:rsidRDefault="00953596" w:rsidP="00953596">
      <w:pPr>
        <w:pStyle w:val="Bezproreda"/>
      </w:pPr>
    </w:p>
    <w:p w:rsidR="00953596" w:rsidRPr="00A8126F" w:rsidRDefault="007C3998" w:rsidP="00953596">
      <w:pPr>
        <w:pStyle w:val="Bezproreda"/>
        <w:rPr>
          <w:i/>
          <w:iCs/>
        </w:rPr>
      </w:pPr>
      <w:r>
        <w:t>Šifra 6</w:t>
      </w:r>
      <w:r w:rsidR="00953596">
        <w:t xml:space="preserve">: Prihodi poslovanja – </w:t>
      </w:r>
      <w:r w:rsidR="00BC1144">
        <w:t xml:space="preserve"> </w:t>
      </w:r>
      <w:r w:rsidR="004C4E12">
        <w:t>1.059.137,26</w:t>
      </w:r>
      <w:r w:rsidR="00BC1144">
        <w:t xml:space="preserve"> E</w:t>
      </w:r>
      <w:r w:rsidR="00D71911">
        <w:t>UR</w:t>
      </w:r>
      <w:r w:rsidR="00BC1144">
        <w:t xml:space="preserve"> </w:t>
      </w:r>
      <w:r w:rsidR="00A07A00" w:rsidRPr="00A8126F">
        <w:rPr>
          <w:i/>
          <w:iCs/>
        </w:rPr>
        <w:t xml:space="preserve">(ostvarenje je veće za </w:t>
      </w:r>
      <w:r w:rsidR="004C4E12">
        <w:rPr>
          <w:i/>
          <w:iCs/>
        </w:rPr>
        <w:t>249.344,38</w:t>
      </w:r>
      <w:r w:rsidR="00A5059B">
        <w:rPr>
          <w:i/>
          <w:iCs/>
        </w:rPr>
        <w:t xml:space="preserve"> EUR u</w:t>
      </w:r>
      <w:r w:rsidR="00A07A00" w:rsidRPr="00A8126F">
        <w:rPr>
          <w:i/>
          <w:iCs/>
        </w:rPr>
        <w:t xml:space="preserve"> odnosu na prošlu godinu)</w:t>
      </w:r>
    </w:p>
    <w:p w:rsidR="00953596" w:rsidRPr="00A8126F" w:rsidRDefault="007C3998" w:rsidP="00953596">
      <w:pPr>
        <w:pStyle w:val="Bezproreda"/>
        <w:rPr>
          <w:i/>
          <w:iCs/>
        </w:rPr>
      </w:pPr>
      <w:r>
        <w:t>Šifra 61</w:t>
      </w:r>
      <w:r w:rsidR="00953596">
        <w:t xml:space="preserve">: Prihodi od poreza –  </w:t>
      </w:r>
      <w:r w:rsidR="004C4E12">
        <w:t>196.445,07</w:t>
      </w:r>
      <w:r w:rsidR="00BC1144">
        <w:t xml:space="preserve"> E</w:t>
      </w:r>
      <w:r w:rsidR="00D71911">
        <w:t>UR</w:t>
      </w:r>
      <w:r w:rsidR="001C22B0">
        <w:t xml:space="preserve"> </w:t>
      </w:r>
      <w:r w:rsidR="00A07A00" w:rsidRPr="00A8126F">
        <w:rPr>
          <w:i/>
          <w:iCs/>
        </w:rPr>
        <w:t xml:space="preserve">(ostvarenje je veće za </w:t>
      </w:r>
      <w:r w:rsidR="004C4E12">
        <w:rPr>
          <w:i/>
          <w:iCs/>
        </w:rPr>
        <w:t xml:space="preserve">39.903,74 </w:t>
      </w:r>
      <w:r w:rsidR="00A5059B">
        <w:rPr>
          <w:i/>
          <w:iCs/>
        </w:rPr>
        <w:t>EUR u</w:t>
      </w:r>
      <w:r w:rsidR="00A07A00" w:rsidRPr="00A8126F">
        <w:rPr>
          <w:i/>
          <w:iCs/>
        </w:rPr>
        <w:t xml:space="preserve"> odnosu na prošlu  godinu iz razloga što je </w:t>
      </w:r>
      <w:r w:rsidR="00780D9D">
        <w:rPr>
          <w:i/>
          <w:iCs/>
        </w:rPr>
        <w:t xml:space="preserve">veći </w:t>
      </w:r>
      <w:r w:rsidR="00A07A00" w:rsidRPr="00A8126F">
        <w:rPr>
          <w:i/>
          <w:iCs/>
        </w:rPr>
        <w:t xml:space="preserve">broj zaposlenih osoba na području općine Brinje te su i ugostiteljski objekti </w:t>
      </w:r>
      <w:r w:rsidR="00780D9D">
        <w:rPr>
          <w:i/>
          <w:iCs/>
        </w:rPr>
        <w:t>više</w:t>
      </w:r>
      <w:r w:rsidR="00A07A00" w:rsidRPr="00A8126F">
        <w:rPr>
          <w:i/>
          <w:iCs/>
        </w:rPr>
        <w:t xml:space="preserve"> radili slijedom čega je </w:t>
      </w:r>
      <w:r w:rsidR="00780D9D">
        <w:rPr>
          <w:i/>
          <w:iCs/>
        </w:rPr>
        <w:t xml:space="preserve">i </w:t>
      </w:r>
      <w:r w:rsidR="00A07A00" w:rsidRPr="00A8126F">
        <w:rPr>
          <w:i/>
          <w:iCs/>
        </w:rPr>
        <w:t xml:space="preserve">naplata poreza bila </w:t>
      </w:r>
      <w:r w:rsidR="00780D9D">
        <w:rPr>
          <w:i/>
          <w:iCs/>
        </w:rPr>
        <w:t>veća</w:t>
      </w:r>
      <w:r w:rsidR="00A07A00" w:rsidRPr="00A8126F">
        <w:rPr>
          <w:i/>
          <w:iCs/>
        </w:rPr>
        <w:t>)</w:t>
      </w:r>
    </w:p>
    <w:p w:rsidR="00953596" w:rsidRDefault="007C3998" w:rsidP="00953596">
      <w:pPr>
        <w:pStyle w:val="Bezproreda"/>
      </w:pPr>
      <w:r>
        <w:t>Šifra 611</w:t>
      </w:r>
      <w:r w:rsidR="00953596">
        <w:t>: Porez i prirez na dohodak –</w:t>
      </w:r>
      <w:r w:rsidR="00BC1144">
        <w:t xml:space="preserve"> </w:t>
      </w:r>
      <w:r w:rsidR="004C4E12">
        <w:t>177.373,46</w:t>
      </w:r>
      <w:r w:rsidR="00BC1144">
        <w:t xml:space="preserve"> E</w:t>
      </w:r>
      <w:r w:rsidR="00D71911">
        <w:t>UR</w:t>
      </w:r>
    </w:p>
    <w:p w:rsidR="00C60D5A" w:rsidRDefault="007C3998" w:rsidP="00953596">
      <w:pPr>
        <w:pStyle w:val="Bezproreda"/>
      </w:pPr>
      <w:r>
        <w:t>Šifra 613</w:t>
      </w:r>
      <w:r w:rsidR="00953596">
        <w:t xml:space="preserve">: Porez na imovinu – </w:t>
      </w:r>
      <w:r w:rsidR="004C4E12">
        <w:t>13.172,13</w:t>
      </w:r>
      <w:r w:rsidR="00BF4DDB">
        <w:t xml:space="preserve"> </w:t>
      </w:r>
      <w:r w:rsidR="00BC1144">
        <w:t>E</w:t>
      </w:r>
      <w:r w:rsidR="00D71911">
        <w:t>UR</w:t>
      </w:r>
      <w:r w:rsidR="00062C85">
        <w:t xml:space="preserve"> </w:t>
      </w:r>
      <w:r w:rsidR="00C60D5A">
        <w:t>– porez na kuće za odmor</w:t>
      </w:r>
      <w:r w:rsidR="004C4E12">
        <w:t xml:space="preserve"> </w:t>
      </w:r>
      <w:r w:rsidR="00062C85">
        <w:t xml:space="preserve"> i </w:t>
      </w:r>
      <w:r w:rsidR="00C60D5A">
        <w:t>porez na promet nekretnina</w:t>
      </w:r>
    </w:p>
    <w:p w:rsidR="00953596" w:rsidRDefault="007C3998" w:rsidP="00953596">
      <w:pPr>
        <w:pStyle w:val="Bezproreda"/>
      </w:pPr>
      <w:r>
        <w:t>Šifra 614</w:t>
      </w:r>
      <w:r w:rsidR="00446560">
        <w:t xml:space="preserve">: Porezi na robu i usluge </w:t>
      </w:r>
      <w:r w:rsidR="00BF0FDF">
        <w:t xml:space="preserve">– </w:t>
      </w:r>
      <w:r w:rsidR="004C4E12">
        <w:t>5.899,48</w:t>
      </w:r>
      <w:r w:rsidR="00BC1144">
        <w:t xml:space="preserve"> E</w:t>
      </w:r>
      <w:r w:rsidR="00D71911">
        <w:t>UR</w:t>
      </w:r>
      <w:r w:rsidR="00BC1144">
        <w:t>,</w:t>
      </w:r>
      <w:r w:rsidR="00C60D5A">
        <w:t xml:space="preserve"> porez na potrošnju</w:t>
      </w:r>
    </w:p>
    <w:p w:rsidR="001C22B0" w:rsidRDefault="001C22B0" w:rsidP="00953596">
      <w:pPr>
        <w:pStyle w:val="Bezproreda"/>
      </w:pPr>
      <w:r>
        <w:t xml:space="preserve">Šifra 63: Pomoći iz inozemstva i od subjekata unutar općeg proračuna – </w:t>
      </w:r>
      <w:r w:rsidR="004C4E12">
        <w:t>584.469,44</w:t>
      </w:r>
      <w:r>
        <w:t xml:space="preserve"> EUR </w:t>
      </w:r>
      <w:r w:rsidRPr="00A07A00">
        <w:rPr>
          <w:i/>
          <w:iCs/>
        </w:rPr>
        <w:t xml:space="preserve">(ostvarenje je veće za </w:t>
      </w:r>
      <w:r w:rsidR="004C4E12">
        <w:rPr>
          <w:i/>
          <w:iCs/>
        </w:rPr>
        <w:t>181.846,03</w:t>
      </w:r>
      <w:r>
        <w:rPr>
          <w:i/>
          <w:iCs/>
        </w:rPr>
        <w:t xml:space="preserve"> EUR </w:t>
      </w:r>
      <w:r w:rsidRPr="00A07A00">
        <w:rPr>
          <w:i/>
          <w:iCs/>
        </w:rPr>
        <w:t>u odnosu na prethodnu godinu iz razloga što su pomoći odnosno financiranja  po</w:t>
      </w:r>
    </w:p>
    <w:p w:rsidR="001C22B0" w:rsidRDefault="001C22B0" w:rsidP="00953596">
      <w:pPr>
        <w:pStyle w:val="Bezproreda"/>
        <w:rPr>
          <w:i/>
          <w:iCs/>
        </w:rPr>
      </w:pPr>
      <w:r w:rsidRPr="00A07A00">
        <w:rPr>
          <w:i/>
          <w:iCs/>
        </w:rPr>
        <w:t xml:space="preserve">započetim projektima bila realizirana u </w:t>
      </w:r>
      <w:r>
        <w:rPr>
          <w:i/>
          <w:iCs/>
        </w:rPr>
        <w:t xml:space="preserve">I </w:t>
      </w:r>
      <w:r w:rsidR="004C4E12">
        <w:rPr>
          <w:i/>
          <w:iCs/>
        </w:rPr>
        <w:t xml:space="preserve">i II </w:t>
      </w:r>
      <w:r>
        <w:rPr>
          <w:i/>
          <w:iCs/>
        </w:rPr>
        <w:t>kvartalu 2023. godine</w:t>
      </w:r>
      <w:r w:rsidRPr="00A07A00">
        <w:rPr>
          <w:i/>
          <w:iCs/>
        </w:rPr>
        <w:t>)</w:t>
      </w:r>
    </w:p>
    <w:p w:rsidR="004C4E12" w:rsidRDefault="004C4E12" w:rsidP="00953596">
      <w:pPr>
        <w:pStyle w:val="Bezproreda"/>
      </w:pPr>
      <w:r>
        <w:rPr>
          <w:i/>
          <w:iCs/>
        </w:rPr>
        <w:t>od čega:</w:t>
      </w:r>
    </w:p>
    <w:p w:rsidR="001C22B0" w:rsidRDefault="001C22B0" w:rsidP="00953596">
      <w:pPr>
        <w:pStyle w:val="Bezproreda"/>
      </w:pPr>
    </w:p>
    <w:p w:rsidR="00BF0FDF" w:rsidRDefault="00BF0FDF" w:rsidP="00953596">
      <w:pPr>
        <w:pStyle w:val="Bezproreda"/>
      </w:pPr>
      <w:r>
        <w:t>- tekuće pomoći iz državnog proračuna</w:t>
      </w:r>
      <w:r w:rsidR="007C3998">
        <w:t xml:space="preserve"> (kompenzacijske mjere)</w:t>
      </w:r>
      <w:r w:rsidR="00D71911">
        <w:t xml:space="preserve"> </w:t>
      </w:r>
      <w:r w:rsidR="007C3998">
        <w:t xml:space="preserve">-  </w:t>
      </w:r>
      <w:r w:rsidR="00C96795">
        <w:t>301.931,52</w:t>
      </w:r>
      <w:r w:rsidR="00D71911">
        <w:t xml:space="preserve"> EUR</w:t>
      </w:r>
    </w:p>
    <w:p w:rsidR="007C3998" w:rsidRDefault="007C3998" w:rsidP="00953596">
      <w:pPr>
        <w:pStyle w:val="Bezproreda"/>
      </w:pPr>
      <w:r>
        <w:t xml:space="preserve">- </w:t>
      </w:r>
      <w:r w:rsidR="00515844">
        <w:t xml:space="preserve">tekuće pomoći iz državnog proračuna – troškovi stanovanja </w:t>
      </w:r>
      <w:r w:rsidR="00D71911">
        <w:t xml:space="preserve"> i ogrjev – </w:t>
      </w:r>
      <w:r w:rsidR="00C96795">
        <w:t>3.747,61</w:t>
      </w:r>
      <w:r w:rsidR="00D71911">
        <w:t xml:space="preserve"> EUR</w:t>
      </w:r>
    </w:p>
    <w:p w:rsidR="00C96795" w:rsidRDefault="00C96795" w:rsidP="00953596">
      <w:pPr>
        <w:pStyle w:val="Bezproreda"/>
      </w:pPr>
      <w:r>
        <w:t xml:space="preserve">- tekuće pomoći iz državnog proračuna – sufinanciranje programa javnih potreba u području </w:t>
      </w:r>
    </w:p>
    <w:p w:rsidR="00C96795" w:rsidRDefault="00C96795" w:rsidP="00953596">
      <w:pPr>
        <w:pStyle w:val="Bezproreda"/>
      </w:pPr>
      <w:r>
        <w:t xml:space="preserve">   predškolskog obrazovanja – 480,00 EUR</w:t>
      </w:r>
    </w:p>
    <w:p w:rsidR="00C96795" w:rsidRDefault="00515844" w:rsidP="00953596">
      <w:pPr>
        <w:pStyle w:val="Bezproreda"/>
      </w:pPr>
      <w:r>
        <w:t xml:space="preserve">- tekuće pomoći – Hrvatske ceste za čišćenje snijega – </w:t>
      </w:r>
      <w:r w:rsidR="00C96795">
        <w:t>43.648,12</w:t>
      </w:r>
      <w:r w:rsidR="00D71911">
        <w:t xml:space="preserve"> EUR</w:t>
      </w:r>
    </w:p>
    <w:p w:rsidR="00C96795" w:rsidRDefault="00C96795" w:rsidP="00953596">
      <w:pPr>
        <w:pStyle w:val="Bezproreda"/>
      </w:pPr>
      <w:r>
        <w:t>- Ministarstvo regionalnog razvoja – za ceste – 43.134,91 EUR</w:t>
      </w:r>
    </w:p>
    <w:p w:rsidR="00515844" w:rsidRDefault="00515844" w:rsidP="00953596">
      <w:pPr>
        <w:pStyle w:val="Bezproreda"/>
      </w:pPr>
      <w:r>
        <w:t xml:space="preserve">- tekuće pomoći temeljem prijenosa EU sredstava – Pavenka – </w:t>
      </w:r>
      <w:r w:rsidR="00D71911">
        <w:t>4.878,78 EUR</w:t>
      </w:r>
    </w:p>
    <w:p w:rsidR="007265E6" w:rsidRDefault="007265E6" w:rsidP="00953596">
      <w:pPr>
        <w:pStyle w:val="Bezproreda"/>
      </w:pPr>
      <w:r>
        <w:t xml:space="preserve">- kapitalne pomoći APPRRR – za Dom Lipice – </w:t>
      </w:r>
      <w:r w:rsidR="00D71911">
        <w:t>26.414,25 EUR</w:t>
      </w:r>
    </w:p>
    <w:p w:rsidR="007265E6" w:rsidRDefault="00D71911" w:rsidP="007265E6">
      <w:pPr>
        <w:pStyle w:val="Bezproreda"/>
      </w:pPr>
      <w:r>
        <w:t>- kapitalne pomoći  APPRRR – cesta Lipice – Letinac – 160.234,25 EUR</w:t>
      </w:r>
    </w:p>
    <w:p w:rsidR="00A8126F" w:rsidRPr="00A8126F" w:rsidRDefault="009F0AC3" w:rsidP="007265E6">
      <w:pPr>
        <w:pStyle w:val="Bezproreda"/>
        <w:rPr>
          <w:i/>
          <w:iCs/>
        </w:rPr>
      </w:pPr>
      <w:r>
        <w:t xml:space="preserve">Šifra 64: Prihodi od imovine – </w:t>
      </w:r>
      <w:r w:rsidR="00D75FFA">
        <w:t>5.062,73</w:t>
      </w:r>
      <w:r w:rsidR="00D71911">
        <w:t xml:space="preserve"> EUR </w:t>
      </w:r>
      <w:r w:rsidR="00A8126F" w:rsidRPr="00A8126F">
        <w:rPr>
          <w:i/>
          <w:iCs/>
        </w:rPr>
        <w:t xml:space="preserve">(ostvarenje je za </w:t>
      </w:r>
      <w:r w:rsidR="00D71911">
        <w:rPr>
          <w:i/>
          <w:iCs/>
        </w:rPr>
        <w:t>2.</w:t>
      </w:r>
      <w:r w:rsidR="00D75FFA">
        <w:rPr>
          <w:i/>
          <w:iCs/>
        </w:rPr>
        <w:t>583,77</w:t>
      </w:r>
      <w:r w:rsidR="00D71911">
        <w:rPr>
          <w:i/>
          <w:iCs/>
        </w:rPr>
        <w:t xml:space="preserve"> EUR </w:t>
      </w:r>
      <w:r w:rsidR="00A8126F" w:rsidRPr="00A8126F">
        <w:rPr>
          <w:i/>
          <w:iCs/>
        </w:rPr>
        <w:t xml:space="preserve"> </w:t>
      </w:r>
      <w:r w:rsidR="00D71911">
        <w:rPr>
          <w:i/>
          <w:iCs/>
        </w:rPr>
        <w:t xml:space="preserve">manje </w:t>
      </w:r>
      <w:r w:rsidR="00A8126F" w:rsidRPr="00A8126F">
        <w:rPr>
          <w:i/>
          <w:iCs/>
        </w:rPr>
        <w:t xml:space="preserve">u odnosu na prethodnu godinu iz razloga što je ostvarena </w:t>
      </w:r>
      <w:r w:rsidR="00D71911">
        <w:rPr>
          <w:i/>
          <w:iCs/>
        </w:rPr>
        <w:t>manja</w:t>
      </w:r>
      <w:r w:rsidR="00A8126F" w:rsidRPr="00A8126F">
        <w:rPr>
          <w:i/>
          <w:iCs/>
        </w:rPr>
        <w:t xml:space="preserve"> naplata, </w:t>
      </w:r>
      <w:r w:rsidR="001A356D">
        <w:rPr>
          <w:i/>
          <w:iCs/>
        </w:rPr>
        <w:t xml:space="preserve">te </w:t>
      </w:r>
      <w:r w:rsidR="00D71911">
        <w:rPr>
          <w:i/>
          <w:iCs/>
        </w:rPr>
        <w:t xml:space="preserve">nije bilo </w:t>
      </w:r>
      <w:r w:rsidR="001A356D">
        <w:rPr>
          <w:i/>
          <w:iCs/>
        </w:rPr>
        <w:t>većeg prihoda ostvarenog od eksploatacije</w:t>
      </w:r>
      <w:r w:rsidR="00A8126F" w:rsidRPr="00A8126F">
        <w:rPr>
          <w:i/>
          <w:iCs/>
        </w:rPr>
        <w:t xml:space="preserve"> mineralnih sirovina </w:t>
      </w:r>
      <w:r w:rsidR="00D71911">
        <w:rPr>
          <w:i/>
          <w:iCs/>
        </w:rPr>
        <w:t>u I</w:t>
      </w:r>
      <w:r w:rsidR="00D75FFA">
        <w:rPr>
          <w:i/>
          <w:iCs/>
        </w:rPr>
        <w:t xml:space="preserve"> i II </w:t>
      </w:r>
      <w:r w:rsidR="00D71911">
        <w:rPr>
          <w:i/>
          <w:iCs/>
        </w:rPr>
        <w:t xml:space="preserve"> kvartalu</w:t>
      </w:r>
      <w:r w:rsidR="00D75FFA">
        <w:rPr>
          <w:i/>
          <w:iCs/>
        </w:rPr>
        <w:t>, te su znatno smanjeni prihodi od naknade za nezakonito izgrađene zgrade koji su realizirani u prethodnim razdobljima i nema više zahtjeva za spomenutom naknadom</w:t>
      </w:r>
      <w:r w:rsidR="00A8126F" w:rsidRPr="00A8126F">
        <w:rPr>
          <w:i/>
          <w:iCs/>
        </w:rPr>
        <w:t>)</w:t>
      </w:r>
    </w:p>
    <w:p w:rsidR="009F0AC3" w:rsidRDefault="009F0AC3" w:rsidP="007265E6">
      <w:pPr>
        <w:pStyle w:val="Bezproreda"/>
      </w:pPr>
      <w:r>
        <w:t>od čega:</w:t>
      </w:r>
    </w:p>
    <w:p w:rsidR="00D75FFA" w:rsidRDefault="00D75FFA" w:rsidP="00D75FFA">
      <w:pPr>
        <w:pStyle w:val="Bezproreda"/>
        <w:numPr>
          <w:ilvl w:val="0"/>
          <w:numId w:val="11"/>
        </w:numPr>
      </w:pPr>
      <w:r>
        <w:t>Prihodi od financijske imovine</w:t>
      </w:r>
      <w:r w:rsidR="00473F5B">
        <w:t xml:space="preserve"> – 11,50 EUR</w:t>
      </w:r>
    </w:p>
    <w:p w:rsidR="00473F5B" w:rsidRDefault="00473F5B" w:rsidP="00D75FFA">
      <w:pPr>
        <w:pStyle w:val="Bezproreda"/>
        <w:numPr>
          <w:ilvl w:val="0"/>
          <w:numId w:val="11"/>
        </w:numPr>
      </w:pPr>
      <w:r>
        <w:t>Naknada od koncesije – 368,64 EUR</w:t>
      </w:r>
    </w:p>
    <w:p w:rsidR="001A356D" w:rsidRDefault="009F0AC3" w:rsidP="009F0AC3">
      <w:pPr>
        <w:pStyle w:val="Bezproreda"/>
        <w:numPr>
          <w:ilvl w:val="0"/>
          <w:numId w:val="11"/>
        </w:numPr>
      </w:pPr>
      <w:r>
        <w:t>prihodi od zakupa i iznajmljivanja  imovine –</w:t>
      </w:r>
      <w:r w:rsidR="001A356D">
        <w:t xml:space="preserve"> </w:t>
      </w:r>
      <w:r w:rsidR="00D75FFA">
        <w:t>4.319,04</w:t>
      </w:r>
      <w:r w:rsidR="001A356D">
        <w:t xml:space="preserve"> EUR</w:t>
      </w:r>
      <w:r>
        <w:t xml:space="preserve">, </w:t>
      </w:r>
    </w:p>
    <w:p w:rsidR="009F0AC3" w:rsidRDefault="009F0AC3" w:rsidP="009F0AC3">
      <w:pPr>
        <w:pStyle w:val="Bezproreda"/>
        <w:numPr>
          <w:ilvl w:val="0"/>
          <w:numId w:val="11"/>
        </w:numPr>
      </w:pPr>
      <w:r>
        <w:t xml:space="preserve">naknada za korištenje  </w:t>
      </w:r>
      <w:r w:rsidR="001A356D">
        <w:t xml:space="preserve">naftne luke, naftovoda i eksploatacije mineralnih sirovina </w:t>
      </w:r>
      <w:r>
        <w:t xml:space="preserve">– </w:t>
      </w:r>
      <w:r w:rsidR="001A356D">
        <w:t xml:space="preserve"> 329,98 EUR</w:t>
      </w:r>
    </w:p>
    <w:p w:rsidR="001A356D" w:rsidRDefault="001A356D" w:rsidP="001A356D">
      <w:pPr>
        <w:pStyle w:val="Bezproreda"/>
        <w:numPr>
          <w:ilvl w:val="0"/>
          <w:numId w:val="11"/>
        </w:numPr>
      </w:pPr>
      <w:r>
        <w:t xml:space="preserve">spomenička renta – </w:t>
      </w:r>
      <w:r w:rsidR="00D75FFA">
        <w:t>13,67</w:t>
      </w:r>
      <w:r>
        <w:t xml:space="preserve"> EUR</w:t>
      </w:r>
    </w:p>
    <w:p w:rsidR="00473F5B" w:rsidRDefault="00473F5B" w:rsidP="001A356D">
      <w:pPr>
        <w:pStyle w:val="Bezproreda"/>
        <w:numPr>
          <w:ilvl w:val="0"/>
          <w:numId w:val="11"/>
        </w:numPr>
      </w:pPr>
      <w:r>
        <w:t>naknada za nezakonito izgrađene zgrade – 19,90 EUR</w:t>
      </w:r>
    </w:p>
    <w:p w:rsidR="009F0AC3" w:rsidRDefault="009F0AC3" w:rsidP="00953596">
      <w:pPr>
        <w:pStyle w:val="Bezproreda"/>
      </w:pPr>
      <w:r>
        <w:t xml:space="preserve">Šifra 65: Prihodi od upravnih i administrativnih pristojbi po posebnim propisima i naknada – </w:t>
      </w:r>
    </w:p>
    <w:p w:rsidR="001A356D" w:rsidRDefault="001A356D" w:rsidP="00953596">
      <w:pPr>
        <w:pStyle w:val="Bezproreda"/>
        <w:rPr>
          <w:i/>
          <w:iCs/>
        </w:rPr>
      </w:pPr>
      <w:r>
        <w:t xml:space="preserve">                </w:t>
      </w:r>
      <w:r w:rsidR="008364D2">
        <w:t>271.744,34</w:t>
      </w:r>
      <w:r>
        <w:t xml:space="preserve"> EUR </w:t>
      </w:r>
      <w:r w:rsidRPr="00D5513D">
        <w:rPr>
          <w:i/>
          <w:iCs/>
        </w:rPr>
        <w:t xml:space="preserve"> </w:t>
      </w:r>
      <w:r w:rsidR="00A8126F" w:rsidRPr="00D5513D">
        <w:rPr>
          <w:i/>
          <w:iCs/>
        </w:rPr>
        <w:t xml:space="preserve">(ostvarenje je za </w:t>
      </w:r>
      <w:r w:rsidR="008364D2">
        <w:rPr>
          <w:i/>
          <w:iCs/>
        </w:rPr>
        <w:t>28.762,70</w:t>
      </w:r>
      <w:r>
        <w:rPr>
          <w:i/>
          <w:iCs/>
        </w:rPr>
        <w:t xml:space="preserve"> EUR </w:t>
      </w:r>
      <w:r w:rsidR="00A8126F" w:rsidRPr="00D5513D">
        <w:rPr>
          <w:i/>
          <w:iCs/>
        </w:rPr>
        <w:t xml:space="preserve">veće u odnosu na prethodnu godinu iz razloga što je ostvarena veća naplata prihoda </w:t>
      </w:r>
      <w:r>
        <w:rPr>
          <w:i/>
          <w:iCs/>
        </w:rPr>
        <w:t>šumskog doprinosa</w:t>
      </w:r>
      <w:r w:rsidR="00473F5B">
        <w:rPr>
          <w:i/>
          <w:iCs/>
        </w:rPr>
        <w:t>, komunalnog</w:t>
      </w:r>
      <w:r w:rsidR="008364D2">
        <w:rPr>
          <w:i/>
          <w:iCs/>
        </w:rPr>
        <w:t xml:space="preserve"> doprinosa, komunalne naknade i </w:t>
      </w:r>
      <w:r w:rsidR="00473F5B">
        <w:rPr>
          <w:i/>
          <w:iCs/>
        </w:rPr>
        <w:t>ostalih nespomenutih prihoda</w:t>
      </w:r>
      <w:r>
        <w:rPr>
          <w:i/>
          <w:iCs/>
        </w:rPr>
        <w:t>)</w:t>
      </w:r>
    </w:p>
    <w:p w:rsidR="00787F98" w:rsidRDefault="001A356D" w:rsidP="00953596">
      <w:pPr>
        <w:pStyle w:val="Bezproreda"/>
      </w:pPr>
      <w:r>
        <w:t xml:space="preserve"> </w:t>
      </w:r>
      <w:r w:rsidR="00787F98">
        <w:t>od čega:</w:t>
      </w:r>
    </w:p>
    <w:p w:rsidR="00787F98" w:rsidRDefault="00787F98" w:rsidP="00953596">
      <w:pPr>
        <w:pStyle w:val="Bezproreda"/>
      </w:pPr>
      <w:r>
        <w:t xml:space="preserve">              - ostale pristojbe i naknade </w:t>
      </w:r>
      <w:r w:rsidR="008F7990">
        <w:t xml:space="preserve">– </w:t>
      </w:r>
      <w:r w:rsidR="00473F5B">
        <w:t>18,14</w:t>
      </w:r>
      <w:r w:rsidR="008F7990">
        <w:t xml:space="preserve"> EUR</w:t>
      </w:r>
      <w:r>
        <w:t xml:space="preserve">, prihodi vodnog gospodarstva – </w:t>
      </w:r>
      <w:r w:rsidR="00473F5B">
        <w:t>3.601,76</w:t>
      </w:r>
      <w:r w:rsidR="008F7990">
        <w:t xml:space="preserve"> EUR</w:t>
      </w:r>
      <w:r>
        <w:t>,</w:t>
      </w:r>
    </w:p>
    <w:p w:rsidR="00787F98" w:rsidRDefault="00787F98" w:rsidP="00953596">
      <w:pPr>
        <w:pStyle w:val="Bezproreda"/>
      </w:pPr>
      <w:r>
        <w:t xml:space="preserve">                doprinosi za šume –</w:t>
      </w:r>
      <w:r w:rsidR="00473F5B">
        <w:t>104.789,66</w:t>
      </w:r>
      <w:r w:rsidR="008F7990">
        <w:t xml:space="preserve"> EUR</w:t>
      </w:r>
      <w:r>
        <w:t xml:space="preserve">, ostali nespomenuti prihodi </w:t>
      </w:r>
      <w:r w:rsidR="00E42B56">
        <w:t xml:space="preserve"> </w:t>
      </w:r>
      <w:r>
        <w:t xml:space="preserve">– </w:t>
      </w:r>
      <w:r w:rsidR="008364D2">
        <w:t>67.805,81</w:t>
      </w:r>
      <w:r w:rsidR="00E42B56">
        <w:t xml:space="preserve">  EUR</w:t>
      </w:r>
      <w:r>
        <w:t>,</w:t>
      </w:r>
    </w:p>
    <w:p w:rsidR="00787F98" w:rsidRDefault="00787F98" w:rsidP="00953596">
      <w:pPr>
        <w:pStyle w:val="Bezproreda"/>
      </w:pPr>
      <w:r>
        <w:t xml:space="preserve">                komunalni doprinos – </w:t>
      </w:r>
      <w:r w:rsidR="00473F5B">
        <w:t>5.120,20</w:t>
      </w:r>
      <w:r w:rsidR="00E42B56">
        <w:t xml:space="preserve"> EUR</w:t>
      </w:r>
      <w:r>
        <w:t xml:space="preserve"> i komunalna naknada – </w:t>
      </w:r>
      <w:r w:rsidR="00473F5B">
        <w:t>90.408,77</w:t>
      </w:r>
      <w:r w:rsidR="00E42B56">
        <w:t xml:space="preserve"> EUR</w:t>
      </w:r>
    </w:p>
    <w:p w:rsidR="008364D2" w:rsidRDefault="008364D2" w:rsidP="00953596">
      <w:pPr>
        <w:pStyle w:val="Bezproreda"/>
      </w:pPr>
      <w:r>
        <w:t>Šifra 68: Kazne, upravne mjere i ostali prihodi – 1.415,68 EUR</w:t>
      </w:r>
    </w:p>
    <w:p w:rsidR="008364D2" w:rsidRPr="008364D2" w:rsidRDefault="008364D2" w:rsidP="00953596">
      <w:pPr>
        <w:pStyle w:val="Bezproreda"/>
        <w:rPr>
          <w:i/>
        </w:rPr>
      </w:pPr>
      <w:r>
        <w:t xml:space="preserve">                </w:t>
      </w:r>
      <w:r w:rsidRPr="008364D2">
        <w:rPr>
          <w:i/>
        </w:rPr>
        <w:t>Prihod ostvaren u tekućoj godini budući da je i zaduženje bilo u 2023. godini zbog velike količine odbačenog komunalnog otpada u prirodu.</w:t>
      </w:r>
    </w:p>
    <w:p w:rsidR="0066473D" w:rsidRDefault="0066473D" w:rsidP="00953596">
      <w:pPr>
        <w:pStyle w:val="Bezproreda"/>
      </w:pPr>
    </w:p>
    <w:p w:rsidR="0066473D" w:rsidRDefault="0066473D" w:rsidP="00953596">
      <w:pPr>
        <w:pStyle w:val="Bezproreda"/>
      </w:pPr>
      <w:r>
        <w:t xml:space="preserve">Bilješke uz </w:t>
      </w:r>
      <w:r w:rsidR="00BA1FD9">
        <w:t xml:space="preserve">pojedine </w:t>
      </w:r>
      <w:r>
        <w:t>Šifre - Rashodi poslovanja:</w:t>
      </w:r>
    </w:p>
    <w:p w:rsidR="00BA1FD9" w:rsidRDefault="00BA1FD9" w:rsidP="00953596">
      <w:pPr>
        <w:pStyle w:val="Bezproreda"/>
      </w:pPr>
    </w:p>
    <w:p w:rsidR="00BA1FD9" w:rsidRPr="00D5513D" w:rsidRDefault="00BA1FD9" w:rsidP="00953596">
      <w:pPr>
        <w:pStyle w:val="Bezproreda"/>
        <w:rPr>
          <w:i/>
          <w:iCs/>
        </w:rPr>
      </w:pPr>
      <w:r>
        <w:t xml:space="preserve">Šifra 3: Rashodi poslovanja – </w:t>
      </w:r>
      <w:r w:rsidR="008364D2">
        <w:t>574.840,35</w:t>
      </w:r>
      <w:r w:rsidR="000C2737">
        <w:t xml:space="preserve"> EUR</w:t>
      </w:r>
      <w:r w:rsidR="009F6E09">
        <w:t xml:space="preserve"> </w:t>
      </w:r>
      <w:r w:rsidR="00D5513D">
        <w:t>(</w:t>
      </w:r>
      <w:r w:rsidR="00D5513D" w:rsidRPr="00D5513D">
        <w:rPr>
          <w:i/>
          <w:iCs/>
        </w:rPr>
        <w:t xml:space="preserve">ostvarenje je </w:t>
      </w:r>
      <w:r w:rsidR="000C2737">
        <w:rPr>
          <w:i/>
          <w:iCs/>
        </w:rPr>
        <w:t xml:space="preserve">veće za </w:t>
      </w:r>
      <w:r w:rsidR="008364D2">
        <w:rPr>
          <w:i/>
          <w:iCs/>
        </w:rPr>
        <w:t>33.749,24</w:t>
      </w:r>
      <w:r w:rsidR="000C2737">
        <w:rPr>
          <w:i/>
          <w:iCs/>
        </w:rPr>
        <w:t xml:space="preserve"> EUR </w:t>
      </w:r>
      <w:r w:rsidR="00D5513D" w:rsidRPr="00D5513D">
        <w:rPr>
          <w:i/>
          <w:iCs/>
        </w:rPr>
        <w:t xml:space="preserve"> u odnosu na prethodnu godinu iz razloga š</w:t>
      </w:r>
      <w:r w:rsidR="008364D2">
        <w:rPr>
          <w:i/>
          <w:iCs/>
        </w:rPr>
        <w:t>to je u prethodnoj godini bilo 9</w:t>
      </w:r>
      <w:r w:rsidR="00D5513D" w:rsidRPr="00D5513D">
        <w:rPr>
          <w:i/>
          <w:iCs/>
        </w:rPr>
        <w:t xml:space="preserve"> zaposlenih službeni</w:t>
      </w:r>
      <w:r w:rsidR="009F6E09">
        <w:rPr>
          <w:i/>
          <w:iCs/>
        </w:rPr>
        <w:t>ka i načelnik, a u ovoj godini 10</w:t>
      </w:r>
      <w:r w:rsidR="00D5513D" w:rsidRPr="00D5513D">
        <w:rPr>
          <w:i/>
          <w:iCs/>
        </w:rPr>
        <w:t xml:space="preserve"> službenika i načelnik</w:t>
      </w:r>
      <w:r w:rsidR="00D5513D">
        <w:rPr>
          <w:i/>
          <w:iCs/>
        </w:rPr>
        <w:t xml:space="preserve">, što posljedično utječe i na </w:t>
      </w:r>
      <w:r w:rsidR="009F6E09">
        <w:rPr>
          <w:i/>
          <w:iCs/>
        </w:rPr>
        <w:t xml:space="preserve">veće </w:t>
      </w:r>
      <w:r w:rsidR="00D5513D">
        <w:rPr>
          <w:i/>
          <w:iCs/>
        </w:rPr>
        <w:t xml:space="preserve"> ostvarenje</w:t>
      </w:r>
      <w:r w:rsidR="008364D2">
        <w:rPr>
          <w:i/>
          <w:iCs/>
        </w:rPr>
        <w:t xml:space="preserve"> za materijalna prava službenik, te veće materijalne troškove poslovanja</w:t>
      </w:r>
      <w:r w:rsidR="00D5513D" w:rsidRPr="00D5513D">
        <w:rPr>
          <w:i/>
          <w:iCs/>
        </w:rPr>
        <w:t>)</w:t>
      </w:r>
    </w:p>
    <w:p w:rsidR="00BA1FD9" w:rsidRDefault="00BA1FD9" w:rsidP="00953596">
      <w:pPr>
        <w:pStyle w:val="Bezproreda"/>
      </w:pPr>
      <w:r>
        <w:t xml:space="preserve">Šifra 3111: Plaće za redovan rad – </w:t>
      </w:r>
      <w:r w:rsidR="008364D2">
        <w:t>66.325,83</w:t>
      </w:r>
      <w:r w:rsidR="009F6E09">
        <w:t xml:space="preserve"> EUR</w:t>
      </w:r>
    </w:p>
    <w:p w:rsidR="00BA1FD9" w:rsidRDefault="00F62662" w:rsidP="00953596">
      <w:pPr>
        <w:pStyle w:val="Bezproreda"/>
      </w:pPr>
      <w:r>
        <w:t xml:space="preserve">Šifra 312: Ostali rashodi za zaposlene – </w:t>
      </w:r>
      <w:r w:rsidR="008364D2">
        <w:t xml:space="preserve">4.229,38 </w:t>
      </w:r>
      <w:r w:rsidR="009F6E09">
        <w:t>EUR</w:t>
      </w:r>
    </w:p>
    <w:p w:rsidR="00F62662" w:rsidRDefault="00F62662" w:rsidP="00953596">
      <w:pPr>
        <w:pStyle w:val="Bezproreda"/>
      </w:pPr>
      <w:r>
        <w:t xml:space="preserve">Šifra 313: Doprinosi na plaće – </w:t>
      </w:r>
      <w:r w:rsidR="008364D2">
        <w:t>10.418,29</w:t>
      </w:r>
      <w:r w:rsidR="009F6E09">
        <w:t xml:space="preserve"> EUR</w:t>
      </w:r>
    </w:p>
    <w:p w:rsidR="00C605B9" w:rsidRDefault="00F62662" w:rsidP="00953596">
      <w:pPr>
        <w:pStyle w:val="Bezproreda"/>
      </w:pPr>
      <w:r>
        <w:t>Š</w:t>
      </w:r>
      <w:r w:rsidR="009F6E09">
        <w:t xml:space="preserve">ifra 32: Materijalni rashodi  - </w:t>
      </w:r>
      <w:r w:rsidR="008364D2">
        <w:t>268.274,99</w:t>
      </w:r>
      <w:r w:rsidR="009F6E09">
        <w:t xml:space="preserve"> EUR, (</w:t>
      </w:r>
      <w:r w:rsidR="00C605B9" w:rsidRPr="00C605B9">
        <w:rPr>
          <w:i/>
          <w:iCs/>
        </w:rPr>
        <w:t xml:space="preserve">ostvarenje je veće za </w:t>
      </w:r>
      <w:r w:rsidR="008364D2">
        <w:rPr>
          <w:i/>
          <w:iCs/>
        </w:rPr>
        <w:t>11.475,71</w:t>
      </w:r>
      <w:r w:rsidR="009F6E09">
        <w:rPr>
          <w:i/>
          <w:iCs/>
        </w:rPr>
        <w:t xml:space="preserve"> EUR</w:t>
      </w:r>
      <w:r w:rsidR="00C605B9" w:rsidRPr="00C605B9">
        <w:rPr>
          <w:i/>
          <w:iCs/>
        </w:rPr>
        <w:t xml:space="preserve"> u odnosu na prethodnu godinu iz razloga što </w:t>
      </w:r>
      <w:r w:rsidR="009F6E09">
        <w:rPr>
          <w:i/>
          <w:iCs/>
        </w:rPr>
        <w:t xml:space="preserve">su troškovi  uslijed poskupljenja bili </w:t>
      </w:r>
      <w:r w:rsidR="00C605B9" w:rsidRPr="00C605B9">
        <w:rPr>
          <w:i/>
          <w:iCs/>
        </w:rPr>
        <w:t xml:space="preserve"> veći, što je ostvarenje ugovora za održavanje cesta </w:t>
      </w:r>
      <w:r w:rsidR="009F6E09">
        <w:rPr>
          <w:i/>
          <w:iCs/>
        </w:rPr>
        <w:t xml:space="preserve">i čišćenje snijega bilo veće), </w:t>
      </w:r>
      <w:r w:rsidR="00C605B9" w:rsidRPr="00C605B9">
        <w:rPr>
          <w:i/>
          <w:iCs/>
        </w:rPr>
        <w:t xml:space="preserve"> </w:t>
      </w:r>
      <w:r>
        <w:t xml:space="preserve">a sastoje se od: </w:t>
      </w:r>
    </w:p>
    <w:p w:rsidR="00F62662" w:rsidRDefault="00F62662" w:rsidP="00953596">
      <w:pPr>
        <w:pStyle w:val="Bezproreda"/>
      </w:pPr>
      <w:r>
        <w:t xml:space="preserve">naknade troškova zaposlenima </w:t>
      </w:r>
      <w:r w:rsidR="00F66440">
        <w:t>– 3.409,23</w:t>
      </w:r>
      <w:r w:rsidR="009F6E09">
        <w:t xml:space="preserve"> EUR</w:t>
      </w:r>
      <w:r>
        <w:t>, rashodi za materijal i energiju –</w:t>
      </w:r>
      <w:r w:rsidR="00BF4DDB">
        <w:t xml:space="preserve"> </w:t>
      </w:r>
      <w:r w:rsidR="00F66440">
        <w:t xml:space="preserve">63.971,76 </w:t>
      </w:r>
      <w:r w:rsidR="009F6E09">
        <w:t>EUR</w:t>
      </w:r>
      <w:r>
        <w:t xml:space="preserve">, rashodi za usluge –  </w:t>
      </w:r>
      <w:r w:rsidR="00F66440">
        <w:t>148.711,31</w:t>
      </w:r>
      <w:r w:rsidR="009F6E09">
        <w:t xml:space="preserve"> EUR</w:t>
      </w:r>
      <w:r>
        <w:t xml:space="preserve"> i ostali nespomenuti rashodi poslovanja –</w:t>
      </w:r>
      <w:r w:rsidR="00BF4DDB">
        <w:t xml:space="preserve"> </w:t>
      </w:r>
      <w:r w:rsidR="00F66440">
        <w:t xml:space="preserve">52.182,69 </w:t>
      </w:r>
      <w:r w:rsidR="009F6E09">
        <w:t>EUR</w:t>
      </w:r>
    </w:p>
    <w:p w:rsidR="00F62662" w:rsidRPr="00C605B9" w:rsidRDefault="00F62662" w:rsidP="00953596">
      <w:pPr>
        <w:pStyle w:val="Bezproreda"/>
        <w:rPr>
          <w:i/>
          <w:iCs/>
        </w:rPr>
      </w:pPr>
      <w:r>
        <w:t xml:space="preserve">Šifra 34: Financijski rashodi – </w:t>
      </w:r>
      <w:r w:rsidR="00F66440">
        <w:t>4.970,01</w:t>
      </w:r>
      <w:r w:rsidR="009F6E09">
        <w:t xml:space="preserve"> EUR </w:t>
      </w:r>
      <w:r w:rsidR="00C605B9" w:rsidRPr="00C605B9">
        <w:rPr>
          <w:i/>
          <w:iCs/>
        </w:rPr>
        <w:t xml:space="preserve">(ostvarenje je manje za </w:t>
      </w:r>
      <w:r w:rsidR="00F66440">
        <w:rPr>
          <w:i/>
          <w:iCs/>
        </w:rPr>
        <w:t>581,81</w:t>
      </w:r>
      <w:r w:rsidR="00F03473">
        <w:rPr>
          <w:i/>
          <w:iCs/>
        </w:rPr>
        <w:t xml:space="preserve"> EUR</w:t>
      </w:r>
      <w:r w:rsidR="00F66440">
        <w:rPr>
          <w:i/>
          <w:iCs/>
        </w:rPr>
        <w:t xml:space="preserve"> </w:t>
      </w:r>
      <w:r w:rsidR="00C605B9" w:rsidRPr="00C605B9">
        <w:rPr>
          <w:i/>
          <w:iCs/>
        </w:rPr>
        <w:t xml:space="preserve">u odnosu na prethodnu godinu iz razloga što je u prethodnoj godini </w:t>
      </w:r>
      <w:r w:rsidR="00EB4B4D">
        <w:rPr>
          <w:i/>
          <w:iCs/>
        </w:rPr>
        <w:t>obveza</w:t>
      </w:r>
      <w:r w:rsidR="00C605B9" w:rsidRPr="00C605B9">
        <w:rPr>
          <w:i/>
          <w:iCs/>
        </w:rPr>
        <w:t xml:space="preserve"> vraćanje kamata kratkoročnog </w:t>
      </w:r>
      <w:r w:rsidR="00F03473">
        <w:rPr>
          <w:i/>
          <w:iCs/>
        </w:rPr>
        <w:t xml:space="preserve">i dugoročnog </w:t>
      </w:r>
      <w:r w:rsidR="00C605B9" w:rsidRPr="00C605B9">
        <w:rPr>
          <w:i/>
          <w:iCs/>
        </w:rPr>
        <w:t xml:space="preserve">kredita u </w:t>
      </w:r>
      <w:r w:rsidR="00F03473">
        <w:rPr>
          <w:i/>
          <w:iCs/>
        </w:rPr>
        <w:t xml:space="preserve">manjem </w:t>
      </w:r>
      <w:r w:rsidR="00C605B9" w:rsidRPr="00C605B9">
        <w:rPr>
          <w:i/>
          <w:iCs/>
        </w:rPr>
        <w:t>iznosu nego u 2022. godini)</w:t>
      </w:r>
    </w:p>
    <w:p w:rsidR="00766044" w:rsidRDefault="00F62662" w:rsidP="00953596">
      <w:pPr>
        <w:pStyle w:val="Bezproreda"/>
      </w:pPr>
      <w:r>
        <w:t xml:space="preserve">Šifra 35: Subvencije – </w:t>
      </w:r>
      <w:r w:rsidR="00A271EC">
        <w:t>48.976,17</w:t>
      </w:r>
      <w:r w:rsidR="00F03473">
        <w:t xml:space="preserve"> EUR</w:t>
      </w:r>
      <w:r w:rsidR="0017085A">
        <w:t xml:space="preserve"> </w:t>
      </w:r>
      <w:r w:rsidR="00766044">
        <w:t>(</w:t>
      </w:r>
      <w:r w:rsidR="00766044" w:rsidRPr="00766044">
        <w:rPr>
          <w:i/>
          <w:iCs/>
        </w:rPr>
        <w:t xml:space="preserve">ostvarenje je </w:t>
      </w:r>
      <w:r w:rsidR="00A271EC">
        <w:rPr>
          <w:i/>
          <w:iCs/>
        </w:rPr>
        <w:t xml:space="preserve">veće za 38.023,35 </w:t>
      </w:r>
      <w:r w:rsidR="00F03473">
        <w:rPr>
          <w:i/>
          <w:iCs/>
        </w:rPr>
        <w:t xml:space="preserve">EUR-a </w:t>
      </w:r>
      <w:r w:rsidR="00766044" w:rsidRPr="00766044">
        <w:rPr>
          <w:i/>
          <w:iCs/>
        </w:rPr>
        <w:t xml:space="preserve"> u odnosu na prethodnu godinu iz razloga što je u </w:t>
      </w:r>
      <w:r w:rsidR="00F03473">
        <w:rPr>
          <w:i/>
          <w:iCs/>
        </w:rPr>
        <w:t>ovoj godini isplaćena subvencija Komunalnom društvu Brinje u iznosu od 33.913,16 EUR</w:t>
      </w:r>
      <w:r w:rsidR="000E71D5">
        <w:rPr>
          <w:i/>
          <w:iCs/>
        </w:rPr>
        <w:t>, te Trgovačkom društvu Vodovod Brinje – 2.970,68 EUR</w:t>
      </w:r>
      <w:r w:rsidR="00F03473">
        <w:rPr>
          <w:i/>
          <w:iCs/>
        </w:rPr>
        <w:t xml:space="preserve">) </w:t>
      </w:r>
      <w:r>
        <w:t xml:space="preserve">od čega: </w:t>
      </w:r>
    </w:p>
    <w:p w:rsidR="00F03473" w:rsidRDefault="00F03473" w:rsidP="00F03473">
      <w:pPr>
        <w:pStyle w:val="Bezproreda"/>
        <w:numPr>
          <w:ilvl w:val="0"/>
          <w:numId w:val="11"/>
        </w:numPr>
      </w:pPr>
      <w:r>
        <w:lastRenderedPageBreak/>
        <w:t xml:space="preserve">izdaci za linijski prijevoz  - </w:t>
      </w:r>
      <w:r w:rsidR="000E71D5">
        <w:t>5.574,38</w:t>
      </w:r>
      <w:r>
        <w:t xml:space="preserve"> EUR, izdaci za prijevoz učenika – </w:t>
      </w:r>
      <w:r w:rsidR="000E71D5">
        <w:t>5.628,86</w:t>
      </w:r>
      <w:r>
        <w:t xml:space="preserve"> EUR,</w:t>
      </w:r>
    </w:p>
    <w:p w:rsidR="000E71D5" w:rsidRDefault="000E71D5" w:rsidP="000E71D5">
      <w:pPr>
        <w:pStyle w:val="Bezproreda"/>
        <w:ind w:left="720"/>
      </w:pPr>
      <w:r>
        <w:t xml:space="preserve">subvencije trgovačkim društvima Vodovod Brinje </w:t>
      </w:r>
      <w:r w:rsidR="00667C2B">
        <w:t xml:space="preserve">2.970,68 EUR, </w:t>
      </w:r>
    </w:p>
    <w:p w:rsidR="00F03473" w:rsidRDefault="00F03473" w:rsidP="00F03473">
      <w:pPr>
        <w:pStyle w:val="Bezproreda"/>
        <w:ind w:left="720"/>
      </w:pPr>
      <w:r>
        <w:t xml:space="preserve">subvencije Komunalnom društvu Brinje – 33.913,16 EUR i subvencije poljoprivrednicima -  </w:t>
      </w:r>
      <w:r w:rsidR="00667C2B">
        <w:t>889,09</w:t>
      </w:r>
      <w:r>
        <w:t xml:space="preserve"> EUR</w:t>
      </w:r>
    </w:p>
    <w:p w:rsidR="0017085A" w:rsidRPr="0017085A" w:rsidRDefault="00496B93" w:rsidP="00953596">
      <w:pPr>
        <w:pStyle w:val="Bezproreda"/>
        <w:rPr>
          <w:i/>
        </w:rPr>
      </w:pPr>
      <w:r>
        <w:t xml:space="preserve">Šifra 36: Pomoći dane u inozemstvo i unutar općeg proračuna – </w:t>
      </w:r>
      <w:r w:rsidR="00667C2B">
        <w:t>50.990,14</w:t>
      </w:r>
      <w:r w:rsidR="0017085A">
        <w:t xml:space="preserve"> EUR ( </w:t>
      </w:r>
      <w:r w:rsidR="00667C2B">
        <w:rPr>
          <w:i/>
        </w:rPr>
        <w:t>ostvarenje je manje</w:t>
      </w:r>
      <w:r w:rsidR="0017085A">
        <w:rPr>
          <w:i/>
        </w:rPr>
        <w:t xml:space="preserve"> u odnosu na prethodnu godinu za </w:t>
      </w:r>
      <w:r w:rsidR="00667C2B">
        <w:rPr>
          <w:i/>
        </w:rPr>
        <w:t>1.565,92</w:t>
      </w:r>
      <w:r w:rsidR="0017085A">
        <w:rPr>
          <w:i/>
        </w:rPr>
        <w:t xml:space="preserve"> EUR budući da je u tekućoj godini realizacija ukupnog troška proračunskog korisnika</w:t>
      </w:r>
      <w:r w:rsidR="00BF4DDB">
        <w:rPr>
          <w:i/>
        </w:rPr>
        <w:t xml:space="preserve"> manja</w:t>
      </w:r>
      <w:r w:rsidR="0017085A">
        <w:rPr>
          <w:i/>
        </w:rPr>
        <w:t xml:space="preserve">, </w:t>
      </w:r>
      <w:r w:rsidR="00667C2B">
        <w:rPr>
          <w:i/>
        </w:rPr>
        <w:t>zbog manje zaposlenih osoba kod proračunskog korisnika)</w:t>
      </w:r>
    </w:p>
    <w:p w:rsidR="00496B93" w:rsidRPr="001C22B0" w:rsidRDefault="00496B93" w:rsidP="00953596">
      <w:pPr>
        <w:pStyle w:val="Bezproreda"/>
      </w:pPr>
      <w:r>
        <w:t xml:space="preserve"> Šifra 37: </w:t>
      </w:r>
      <w:r w:rsidR="00D93B44">
        <w:t xml:space="preserve">Naknade građanima i kućanstvima na temelju osiguranja i druge naknade – </w:t>
      </w:r>
      <w:r w:rsidR="00667C2B">
        <w:t xml:space="preserve">21.491,99 </w:t>
      </w:r>
      <w:r w:rsidR="00AD661C">
        <w:t xml:space="preserve">EUR </w:t>
      </w:r>
      <w:r w:rsidR="00766044">
        <w:t>(</w:t>
      </w:r>
      <w:r w:rsidR="00766044" w:rsidRPr="00766044">
        <w:rPr>
          <w:i/>
          <w:iCs/>
        </w:rPr>
        <w:t xml:space="preserve">ostvarenje je veće za </w:t>
      </w:r>
      <w:r w:rsidR="00667C2B">
        <w:rPr>
          <w:i/>
          <w:iCs/>
        </w:rPr>
        <w:t xml:space="preserve">4.403,45 </w:t>
      </w:r>
      <w:r w:rsidR="00AD661C">
        <w:rPr>
          <w:i/>
          <w:iCs/>
        </w:rPr>
        <w:t xml:space="preserve">EUR </w:t>
      </w:r>
      <w:r w:rsidR="00766044" w:rsidRPr="00766044">
        <w:rPr>
          <w:i/>
          <w:iCs/>
        </w:rPr>
        <w:t xml:space="preserve"> u odnosu na prethodnu godinu iz razloga što je bila veća potreba građana za financijskim pomoćima</w:t>
      </w:r>
      <w:r w:rsidR="00667C2B">
        <w:rPr>
          <w:i/>
          <w:iCs/>
        </w:rPr>
        <w:t xml:space="preserve"> uslijed velikog poskupljenja prilikom prijelaza  na EUR-o valutu</w:t>
      </w:r>
      <w:r w:rsidR="00766044" w:rsidRPr="00766044">
        <w:rPr>
          <w:i/>
          <w:iCs/>
        </w:rPr>
        <w:t>)</w:t>
      </w:r>
    </w:p>
    <w:p w:rsidR="00DC0E45" w:rsidRDefault="00D93B44" w:rsidP="00953596">
      <w:pPr>
        <w:pStyle w:val="Bezproreda"/>
      </w:pPr>
      <w:r>
        <w:t>Šifra 38: Ostali rashodi:</w:t>
      </w:r>
      <w:r w:rsidR="00AD661C">
        <w:t xml:space="preserve"> </w:t>
      </w:r>
      <w:r>
        <w:t xml:space="preserve"> </w:t>
      </w:r>
      <w:r w:rsidR="00667C2B">
        <w:t>99.163,55</w:t>
      </w:r>
      <w:r w:rsidR="00AD661C">
        <w:t xml:space="preserve"> EUR </w:t>
      </w:r>
      <w:r>
        <w:t xml:space="preserve">od čega: </w:t>
      </w:r>
    </w:p>
    <w:p w:rsidR="0066473D" w:rsidRDefault="00D93B44" w:rsidP="001C22B0">
      <w:pPr>
        <w:pStyle w:val="Bezproreda"/>
        <w:numPr>
          <w:ilvl w:val="0"/>
          <w:numId w:val="11"/>
        </w:numPr>
      </w:pPr>
      <w:r>
        <w:t xml:space="preserve">tekuće donacije u novcu – </w:t>
      </w:r>
      <w:r w:rsidR="00667C2B">
        <w:t>55.247,26</w:t>
      </w:r>
      <w:r w:rsidR="00AD661C">
        <w:t xml:space="preserve"> EUR</w:t>
      </w:r>
      <w:r>
        <w:t xml:space="preserve">, tekuće donacije u naravi – </w:t>
      </w:r>
      <w:r w:rsidR="00667C2B">
        <w:t>14.931,38</w:t>
      </w:r>
      <w:r w:rsidR="00AD661C">
        <w:t xml:space="preserve"> EUR</w:t>
      </w:r>
      <w:r w:rsidR="001C22B0">
        <w:t xml:space="preserve"> i kapitalne </w:t>
      </w:r>
    </w:p>
    <w:p w:rsidR="001C22B0" w:rsidRPr="00667C2B" w:rsidRDefault="001C22B0" w:rsidP="001C22B0">
      <w:pPr>
        <w:pStyle w:val="Bezproreda"/>
        <w:ind w:left="720"/>
        <w:rPr>
          <w:i/>
        </w:rPr>
      </w:pPr>
      <w:r>
        <w:t xml:space="preserve">pomoći  - </w:t>
      </w:r>
      <w:r w:rsidR="00667C2B">
        <w:t>28.984,91</w:t>
      </w:r>
      <w:r>
        <w:t xml:space="preserve"> EUR</w:t>
      </w:r>
      <w:r w:rsidR="00667C2B">
        <w:t xml:space="preserve"> (</w:t>
      </w:r>
      <w:r w:rsidR="00667C2B">
        <w:rPr>
          <w:i/>
        </w:rPr>
        <w:t>kapitalne pomoći Vodovodu temeljem odluka</w:t>
      </w:r>
      <w:r w:rsidR="0009736D">
        <w:rPr>
          <w:i/>
        </w:rPr>
        <w:t>)</w:t>
      </w:r>
    </w:p>
    <w:p w:rsidR="00BA6F70" w:rsidRDefault="001C22B0" w:rsidP="004F3E72">
      <w:pPr>
        <w:pStyle w:val="Bezproreda"/>
      </w:pPr>
      <w:r>
        <w:t>Šifra 9222</w:t>
      </w:r>
      <w:r w:rsidR="004378C2">
        <w:t>1:</w:t>
      </w:r>
      <w:r w:rsidR="00BA6F70">
        <w:t xml:space="preserve"> </w:t>
      </w:r>
      <w:r>
        <w:t>Manjak</w:t>
      </w:r>
      <w:r w:rsidR="00BA6F70">
        <w:t xml:space="preserve"> prihoda poslovanja – preneseni – </w:t>
      </w:r>
      <w:r>
        <w:t>84.938,22 EUR</w:t>
      </w:r>
    </w:p>
    <w:p w:rsidR="004378C2" w:rsidRPr="00A104FE" w:rsidRDefault="004378C2" w:rsidP="004F3E72">
      <w:pPr>
        <w:pStyle w:val="Bezproreda"/>
        <w:rPr>
          <w:i/>
          <w:iCs/>
        </w:rPr>
      </w:pPr>
      <w:r>
        <w:t>Šifra 7</w:t>
      </w:r>
      <w:r w:rsidR="008070FB">
        <w:t>: Prihodi od prodaje nefinancijske imovine</w:t>
      </w:r>
      <w:r w:rsidR="00822603">
        <w:t xml:space="preserve"> –</w:t>
      </w:r>
      <w:r w:rsidR="001C22B0">
        <w:t xml:space="preserve"> </w:t>
      </w:r>
      <w:r w:rsidR="0009736D">
        <w:t>12.764,25</w:t>
      </w:r>
      <w:r w:rsidR="001C22B0">
        <w:t xml:space="preserve"> EUR</w:t>
      </w:r>
      <w:r w:rsidR="00DC0E45">
        <w:t xml:space="preserve"> (</w:t>
      </w:r>
      <w:r w:rsidR="00DC0E45" w:rsidRPr="00A104FE">
        <w:rPr>
          <w:i/>
          <w:iCs/>
        </w:rPr>
        <w:t xml:space="preserve">ostvarenje je </w:t>
      </w:r>
      <w:r w:rsidR="001C22B0">
        <w:rPr>
          <w:i/>
          <w:iCs/>
        </w:rPr>
        <w:t xml:space="preserve">manje za </w:t>
      </w:r>
      <w:r w:rsidR="0009736D">
        <w:rPr>
          <w:i/>
          <w:iCs/>
        </w:rPr>
        <w:t>61.114,04</w:t>
      </w:r>
      <w:r w:rsidR="001C22B0">
        <w:rPr>
          <w:i/>
          <w:iCs/>
        </w:rPr>
        <w:t xml:space="preserve"> EUR</w:t>
      </w:r>
      <w:r w:rsidR="00DC0E45" w:rsidRPr="00A104FE">
        <w:rPr>
          <w:i/>
          <w:iCs/>
        </w:rPr>
        <w:t xml:space="preserve"> u odnosu na prethodnu godinu iz razloga što je konačno realiziran kupoprodajni ugovor</w:t>
      </w:r>
      <w:r w:rsidR="00EB4B4D">
        <w:rPr>
          <w:i/>
          <w:iCs/>
        </w:rPr>
        <w:t xml:space="preserve"> u 2022. godini </w:t>
      </w:r>
      <w:r w:rsidR="00DC0E45" w:rsidRPr="00A104FE">
        <w:rPr>
          <w:i/>
          <w:iCs/>
        </w:rPr>
        <w:t xml:space="preserve"> s </w:t>
      </w:r>
      <w:r w:rsidR="00A104FE" w:rsidRPr="00A104FE">
        <w:rPr>
          <w:i/>
          <w:iCs/>
        </w:rPr>
        <w:t>firmom Deppod projekti započet ranijih godina)</w:t>
      </w:r>
    </w:p>
    <w:p w:rsidR="00355D08" w:rsidRDefault="004378C2" w:rsidP="004F3E72">
      <w:pPr>
        <w:pStyle w:val="Bezproreda"/>
        <w:rPr>
          <w:i/>
          <w:iCs/>
        </w:rPr>
      </w:pPr>
      <w:r>
        <w:t>Šifra 4</w:t>
      </w:r>
      <w:r w:rsidR="008070FB">
        <w:t xml:space="preserve">: </w:t>
      </w:r>
      <w:r w:rsidR="0079343E">
        <w:t xml:space="preserve">Rashodi za nabavu </w:t>
      </w:r>
      <w:r>
        <w:t xml:space="preserve">nefinancijske </w:t>
      </w:r>
      <w:r w:rsidR="0079343E">
        <w:t xml:space="preserve">imovine </w:t>
      </w:r>
      <w:r>
        <w:t xml:space="preserve">– </w:t>
      </w:r>
      <w:r w:rsidR="0009736D">
        <w:t>259.120,48</w:t>
      </w:r>
      <w:r w:rsidR="001C22B0">
        <w:t xml:space="preserve"> EUR</w:t>
      </w:r>
      <w:r w:rsidR="00A104FE">
        <w:t xml:space="preserve"> (</w:t>
      </w:r>
      <w:r w:rsidR="00A104FE" w:rsidRPr="00A104FE">
        <w:rPr>
          <w:i/>
          <w:iCs/>
        </w:rPr>
        <w:t xml:space="preserve">ostvarenje je </w:t>
      </w:r>
      <w:r w:rsidR="001C22B0">
        <w:rPr>
          <w:i/>
          <w:iCs/>
        </w:rPr>
        <w:t xml:space="preserve">manje </w:t>
      </w:r>
      <w:r w:rsidR="00A104FE" w:rsidRPr="00A104FE">
        <w:rPr>
          <w:i/>
          <w:iCs/>
        </w:rPr>
        <w:t xml:space="preserve">za </w:t>
      </w:r>
      <w:r w:rsidR="0009736D">
        <w:rPr>
          <w:i/>
          <w:iCs/>
        </w:rPr>
        <w:t>78.785,55</w:t>
      </w:r>
      <w:r w:rsidR="001C22B0">
        <w:rPr>
          <w:i/>
          <w:iCs/>
        </w:rPr>
        <w:t xml:space="preserve"> EUR</w:t>
      </w:r>
      <w:r w:rsidR="00A104FE" w:rsidRPr="00A104FE">
        <w:rPr>
          <w:i/>
          <w:iCs/>
        </w:rPr>
        <w:t xml:space="preserve"> u odnosu na prethodnu godinu iz razloga što je</w:t>
      </w:r>
      <w:r w:rsidR="00355D08">
        <w:rPr>
          <w:i/>
          <w:iCs/>
        </w:rPr>
        <w:t xml:space="preserve"> bilo manje ulaganja u nabavu nefinancijske imovine zbog vremenskih uvjeta</w:t>
      </w:r>
      <w:r w:rsidR="0009736D">
        <w:rPr>
          <w:i/>
          <w:iCs/>
        </w:rPr>
        <w:t xml:space="preserve"> te se izvršenje očekuje u narednom razdoblju tekuće godine</w:t>
      </w:r>
      <w:r w:rsidR="00355D08">
        <w:rPr>
          <w:i/>
          <w:iCs/>
        </w:rPr>
        <w:t>)</w:t>
      </w:r>
    </w:p>
    <w:p w:rsidR="00A104FE" w:rsidRDefault="00355D08" w:rsidP="004F3E72">
      <w:pPr>
        <w:pStyle w:val="Bezproreda"/>
      </w:pPr>
      <w:r>
        <w:rPr>
          <w:i/>
          <w:iCs/>
        </w:rPr>
        <w:t xml:space="preserve">od </w:t>
      </w:r>
      <w:r w:rsidR="00A104FE">
        <w:t>čega:</w:t>
      </w:r>
    </w:p>
    <w:p w:rsidR="00942EB9" w:rsidRPr="00355D08" w:rsidRDefault="00A104FE" w:rsidP="004F3E72">
      <w:pPr>
        <w:pStyle w:val="Bezproreda"/>
      </w:pPr>
      <w:r>
        <w:tab/>
      </w:r>
      <w:r w:rsidR="0009736D">
        <w:t>zemljište – 9.200,00</w:t>
      </w:r>
      <w:r w:rsidR="00BF4DDB">
        <w:t xml:space="preserve"> </w:t>
      </w:r>
      <w:r w:rsidR="0009736D">
        <w:t xml:space="preserve">EUR, </w:t>
      </w:r>
      <w:r w:rsidR="00355D08">
        <w:t xml:space="preserve">ostali građevinski objekti  - </w:t>
      </w:r>
      <w:r w:rsidR="0009736D">
        <w:t>33.781,49</w:t>
      </w:r>
      <w:r w:rsidR="00355D08">
        <w:t xml:space="preserve"> EUR, </w:t>
      </w:r>
      <w:r w:rsidR="0009736D">
        <w:t xml:space="preserve"> uredska oprema i namještaj – 875,00 EUR, </w:t>
      </w:r>
      <w:r w:rsidR="00355D08">
        <w:t xml:space="preserve">prijevozna sredstva u cestovnom prometu – 10.000,00 EUR i ostala nematerijalna proizvedena imovina – </w:t>
      </w:r>
      <w:r w:rsidR="0009736D">
        <w:t>27.521,55</w:t>
      </w:r>
      <w:r w:rsidR="00355D08">
        <w:t xml:space="preserve"> EUR</w:t>
      </w:r>
      <w:r>
        <w:t xml:space="preserve"> (</w:t>
      </w:r>
      <w:r w:rsidRPr="00A104FE">
        <w:rPr>
          <w:i/>
          <w:iCs/>
        </w:rPr>
        <w:t xml:space="preserve">ostvarenje je veće za </w:t>
      </w:r>
      <w:r w:rsidR="0009736D">
        <w:rPr>
          <w:i/>
          <w:iCs/>
        </w:rPr>
        <w:t>10.088,41</w:t>
      </w:r>
      <w:r w:rsidR="00355D08">
        <w:rPr>
          <w:i/>
          <w:iCs/>
        </w:rPr>
        <w:t xml:space="preserve"> EUR </w:t>
      </w:r>
      <w:r w:rsidRPr="00A104FE">
        <w:rPr>
          <w:i/>
          <w:iCs/>
        </w:rPr>
        <w:t>u odnosu na prethodnu godinu  iz razloga što je Općina izradila više projektne dokumentacije</w:t>
      </w:r>
      <w:r w:rsidR="0009736D">
        <w:rPr>
          <w:i/>
          <w:iCs/>
        </w:rPr>
        <w:t xml:space="preserve"> za naredno razdoblje)</w:t>
      </w:r>
    </w:p>
    <w:p w:rsidR="00942EB9" w:rsidRDefault="00942EB9" w:rsidP="004F3E72">
      <w:pPr>
        <w:pStyle w:val="Bezproreda"/>
      </w:pPr>
      <w:r>
        <w:t xml:space="preserve">Šifra X067: Ukupni prihodi – </w:t>
      </w:r>
      <w:r w:rsidR="0009736D">
        <w:t>1.071.901,51</w:t>
      </w:r>
      <w:r w:rsidR="00355D08">
        <w:t xml:space="preserve"> EUR</w:t>
      </w:r>
    </w:p>
    <w:p w:rsidR="00942EB9" w:rsidRDefault="00942EB9" w:rsidP="004F3E72">
      <w:pPr>
        <w:pStyle w:val="Bezproreda"/>
      </w:pPr>
      <w:r>
        <w:t xml:space="preserve">Šifra Y034: Ukupni rashodi – </w:t>
      </w:r>
      <w:r w:rsidR="0009736D">
        <w:t>833.960,83</w:t>
      </w:r>
      <w:r w:rsidR="00355D08">
        <w:t xml:space="preserve"> EUR</w:t>
      </w:r>
    </w:p>
    <w:p w:rsidR="00870232" w:rsidRPr="00355D08" w:rsidRDefault="00942EB9" w:rsidP="004F3E72">
      <w:pPr>
        <w:pStyle w:val="Bezproreda"/>
        <w:rPr>
          <w:i/>
          <w:iCs/>
        </w:rPr>
      </w:pPr>
      <w:r>
        <w:t xml:space="preserve">Šifra 8: Primici od financijske imovine i zaduživanja – </w:t>
      </w:r>
      <w:r w:rsidR="007727CB">
        <w:t>8.848,20</w:t>
      </w:r>
      <w:r w:rsidR="00870232">
        <w:t xml:space="preserve"> </w:t>
      </w:r>
      <w:r w:rsidR="00355D08">
        <w:t>EUR</w:t>
      </w:r>
      <w:r w:rsidR="007F3215">
        <w:t xml:space="preserve"> </w:t>
      </w:r>
      <w:r w:rsidR="00870232">
        <w:t>(</w:t>
      </w:r>
      <w:r w:rsidR="00355D08">
        <w:rPr>
          <w:i/>
          <w:iCs/>
        </w:rPr>
        <w:t>ostvarenje je veće</w:t>
      </w:r>
      <w:r w:rsidR="00870232" w:rsidRPr="00870232">
        <w:rPr>
          <w:i/>
          <w:iCs/>
        </w:rPr>
        <w:t xml:space="preserve"> za </w:t>
      </w:r>
      <w:r w:rsidR="007727CB">
        <w:rPr>
          <w:i/>
          <w:iCs/>
        </w:rPr>
        <w:t>3.566,57</w:t>
      </w:r>
      <w:r w:rsidR="00355D08">
        <w:rPr>
          <w:i/>
          <w:iCs/>
        </w:rPr>
        <w:t xml:space="preserve"> EUR</w:t>
      </w:r>
      <w:r w:rsidR="00870232" w:rsidRPr="00870232">
        <w:rPr>
          <w:i/>
          <w:iCs/>
        </w:rPr>
        <w:t xml:space="preserve"> u odnosu na preth</w:t>
      </w:r>
      <w:r w:rsidR="00355D08">
        <w:rPr>
          <w:i/>
          <w:iCs/>
        </w:rPr>
        <w:t xml:space="preserve">odnu godinu iz razloga što </w:t>
      </w:r>
      <w:r w:rsidR="00870232" w:rsidRPr="00870232">
        <w:rPr>
          <w:i/>
          <w:iCs/>
        </w:rPr>
        <w:t xml:space="preserve"> Opći</w:t>
      </w:r>
      <w:r w:rsidR="00355D08">
        <w:rPr>
          <w:i/>
          <w:iCs/>
        </w:rPr>
        <w:t xml:space="preserve">na ostvaruje </w:t>
      </w:r>
      <w:r w:rsidR="00870232" w:rsidRPr="00870232">
        <w:rPr>
          <w:i/>
          <w:iCs/>
        </w:rPr>
        <w:t xml:space="preserve"> povrat od pozajmica trgovačkim društvima u vlasništvu Općine)</w:t>
      </w:r>
    </w:p>
    <w:p w:rsidR="00942EB9" w:rsidRDefault="00942EB9" w:rsidP="004F3E72">
      <w:pPr>
        <w:pStyle w:val="Bezproreda"/>
        <w:rPr>
          <w:i/>
          <w:iCs/>
        </w:rPr>
      </w:pPr>
      <w:r>
        <w:t xml:space="preserve">Šifra 5: Izdaci za financijsku imovinu i otplate zajmova – </w:t>
      </w:r>
      <w:r w:rsidR="007727CB">
        <w:t>165.531,75</w:t>
      </w:r>
      <w:r w:rsidR="00355D08">
        <w:t xml:space="preserve"> EUR </w:t>
      </w:r>
      <w:r w:rsidR="00870232">
        <w:t>(</w:t>
      </w:r>
      <w:r w:rsidR="00EB4B4D">
        <w:rPr>
          <w:i/>
          <w:iCs/>
        </w:rPr>
        <w:t xml:space="preserve">izvršenje </w:t>
      </w:r>
      <w:r w:rsidR="00743FC3">
        <w:rPr>
          <w:i/>
          <w:iCs/>
        </w:rPr>
        <w:t xml:space="preserve"> je veće </w:t>
      </w:r>
      <w:r w:rsidR="00870232" w:rsidRPr="00870232">
        <w:rPr>
          <w:i/>
          <w:iCs/>
        </w:rPr>
        <w:t xml:space="preserve"> za </w:t>
      </w:r>
      <w:r w:rsidR="007727CB">
        <w:rPr>
          <w:i/>
          <w:iCs/>
        </w:rPr>
        <w:t xml:space="preserve">10.054,78 </w:t>
      </w:r>
      <w:r w:rsidR="00743FC3">
        <w:rPr>
          <w:i/>
          <w:iCs/>
        </w:rPr>
        <w:t>EUR</w:t>
      </w:r>
      <w:r w:rsidR="00870232" w:rsidRPr="00870232">
        <w:rPr>
          <w:i/>
          <w:iCs/>
        </w:rPr>
        <w:t xml:space="preserve"> u odnosu na prethodnu </w:t>
      </w:r>
      <w:r w:rsidR="00743FC3">
        <w:rPr>
          <w:i/>
          <w:iCs/>
        </w:rPr>
        <w:t>godinu iz razloga, što se otplaćuju rate kratkoročnog kredita i jednog dugoročnog kredita od HBOR)</w:t>
      </w:r>
    </w:p>
    <w:p w:rsidR="00870232" w:rsidRPr="00870232" w:rsidRDefault="00870232" w:rsidP="004F3E72">
      <w:pPr>
        <w:pStyle w:val="Bezproreda"/>
      </w:pPr>
      <w:r w:rsidRPr="00870232">
        <w:t>od čega:</w:t>
      </w:r>
    </w:p>
    <w:p w:rsidR="006C520F" w:rsidRDefault="00942EB9" w:rsidP="004F3E72">
      <w:pPr>
        <w:pStyle w:val="Bezproreda"/>
      </w:pPr>
      <w:r>
        <w:t xml:space="preserve">          </w:t>
      </w:r>
      <w:r w:rsidR="00EB4B4D">
        <w:t>-</w:t>
      </w:r>
      <w:r>
        <w:t xml:space="preserve">   </w:t>
      </w:r>
      <w:r w:rsidR="006C520F">
        <w:t>izdaci za otplatu glavnice primljenih kredita i zajmova –</w:t>
      </w:r>
      <w:r w:rsidR="007727CB">
        <w:t>154.843,29</w:t>
      </w:r>
      <w:r w:rsidR="007F5850">
        <w:t xml:space="preserve"> </w:t>
      </w:r>
      <w:r w:rsidR="00743FC3">
        <w:t>EUR</w:t>
      </w:r>
      <w:r w:rsidR="007F5850">
        <w:t xml:space="preserve"> – kratkoročni kredit  i</w:t>
      </w:r>
    </w:p>
    <w:p w:rsidR="007F5850" w:rsidRDefault="007F5850" w:rsidP="004F3E72">
      <w:pPr>
        <w:pStyle w:val="Bezproreda"/>
      </w:pPr>
      <w:r>
        <w:t xml:space="preserve">            </w:t>
      </w:r>
      <w:r w:rsidR="007727CB">
        <w:t>10.688,46</w:t>
      </w:r>
      <w:r>
        <w:t xml:space="preserve"> EUR – dugoročni kredit</w:t>
      </w:r>
    </w:p>
    <w:p w:rsidR="006C520F" w:rsidRDefault="006C520F" w:rsidP="004F3E72">
      <w:pPr>
        <w:pStyle w:val="Bezproreda"/>
      </w:pPr>
      <w:r>
        <w:t xml:space="preserve">Šifra X678: Ukupni prihodi i primici </w:t>
      </w:r>
      <w:r w:rsidR="007F5850">
        <w:t>–</w:t>
      </w:r>
      <w:r>
        <w:t xml:space="preserve"> </w:t>
      </w:r>
      <w:r w:rsidR="007727CB">
        <w:t>1.080.749,71</w:t>
      </w:r>
      <w:r w:rsidR="007F5850">
        <w:t xml:space="preserve"> EUR</w:t>
      </w:r>
    </w:p>
    <w:p w:rsidR="006C520F" w:rsidRDefault="006C520F" w:rsidP="004F3E72">
      <w:pPr>
        <w:pStyle w:val="Bezproreda"/>
      </w:pPr>
      <w:r>
        <w:t xml:space="preserve">Šifra Y345: Ukupni rashodi i  izdaci -  </w:t>
      </w:r>
      <w:r w:rsidR="007727CB">
        <w:t xml:space="preserve">999.492,58 </w:t>
      </w:r>
      <w:r w:rsidR="007F5850">
        <w:t>EUR</w:t>
      </w:r>
    </w:p>
    <w:p w:rsidR="006C520F" w:rsidRDefault="007F5850" w:rsidP="004F3E72">
      <w:pPr>
        <w:pStyle w:val="Bezproreda"/>
      </w:pPr>
      <w:r>
        <w:t>Šifra X</w:t>
      </w:r>
      <w:r w:rsidR="006C520F">
        <w:t xml:space="preserve">006: </w:t>
      </w:r>
      <w:r>
        <w:t>Višak</w:t>
      </w:r>
      <w:r w:rsidR="006C520F">
        <w:t xml:space="preserve"> prihoda i primitaka</w:t>
      </w:r>
      <w:r w:rsidR="007727CB">
        <w:t xml:space="preserve"> </w:t>
      </w:r>
      <w:r w:rsidR="006C520F">
        <w:t xml:space="preserve">– </w:t>
      </w:r>
      <w:r w:rsidR="007727CB">
        <w:t>81.257,13</w:t>
      </w:r>
      <w:r>
        <w:t xml:space="preserve"> EUR</w:t>
      </w:r>
    </w:p>
    <w:p w:rsidR="006C520F" w:rsidRDefault="006C520F" w:rsidP="004F3E72">
      <w:pPr>
        <w:pStyle w:val="Bezproreda"/>
      </w:pPr>
    </w:p>
    <w:p w:rsidR="00B00525" w:rsidRDefault="002007DE" w:rsidP="0079343E">
      <w:pPr>
        <w:pStyle w:val="Bezproreda"/>
        <w:rPr>
          <w:b/>
        </w:rPr>
      </w:pPr>
      <w:r>
        <w:rPr>
          <w:b/>
        </w:rPr>
        <w:t>IZVJEŠTAJ O OBVEZAMA (OBVEZE)</w:t>
      </w:r>
    </w:p>
    <w:p w:rsidR="002007DE" w:rsidRDefault="002007DE" w:rsidP="0079343E">
      <w:pPr>
        <w:pStyle w:val="Bezproreda"/>
        <w:rPr>
          <w:b/>
        </w:rPr>
      </w:pPr>
    </w:p>
    <w:p w:rsidR="00B00525" w:rsidRDefault="006C520F" w:rsidP="0079343E">
      <w:pPr>
        <w:pStyle w:val="Bezproreda"/>
      </w:pPr>
      <w:r>
        <w:t xml:space="preserve">Šifra V001: </w:t>
      </w:r>
      <w:r w:rsidR="00B00525">
        <w:t xml:space="preserve">Stanje obveza 01. siječnja – </w:t>
      </w:r>
      <w:r w:rsidR="007F5850">
        <w:t>625.253,11 EUR</w:t>
      </w:r>
    </w:p>
    <w:p w:rsidR="00B00525" w:rsidRDefault="006C520F" w:rsidP="0079343E">
      <w:pPr>
        <w:pStyle w:val="Bezproreda"/>
      </w:pPr>
      <w:r>
        <w:t>Šifra V002</w:t>
      </w:r>
      <w:r w:rsidR="00B00525">
        <w:t xml:space="preserve">: Povećanje obveza u izvještajnom razdoblju </w:t>
      </w:r>
      <w:r w:rsidR="00A12B93">
        <w:t>–</w:t>
      </w:r>
      <w:r w:rsidR="007F5850">
        <w:t xml:space="preserve"> </w:t>
      </w:r>
      <w:r w:rsidR="007727CB">
        <w:t>718.692,47</w:t>
      </w:r>
      <w:r w:rsidR="007F5850">
        <w:t xml:space="preserve"> EUR</w:t>
      </w:r>
    </w:p>
    <w:p w:rsidR="00B00525" w:rsidRDefault="007727CB" w:rsidP="0079343E">
      <w:pPr>
        <w:pStyle w:val="Bezproreda"/>
      </w:pPr>
      <w:r>
        <w:t>Šifra P23</w:t>
      </w:r>
      <w:r w:rsidR="00B00525">
        <w:t xml:space="preserve">: Obveze za rashode poslovanja – </w:t>
      </w:r>
      <w:r>
        <w:t>999.492,58</w:t>
      </w:r>
      <w:r w:rsidR="007F5850">
        <w:t xml:space="preserve"> EUR</w:t>
      </w:r>
    </w:p>
    <w:p w:rsidR="00B00525" w:rsidRDefault="006C520F" w:rsidP="0079343E">
      <w:pPr>
        <w:pStyle w:val="Bezproreda"/>
      </w:pPr>
      <w:r>
        <w:t xml:space="preserve">Šifra V006: </w:t>
      </w:r>
      <w:r w:rsidR="00B00525">
        <w:t xml:space="preserve">: Stanje obveza na kraju izvještajnog razdoblja – </w:t>
      </w:r>
      <w:r w:rsidR="007727CB">
        <w:t>344.453,00</w:t>
      </w:r>
      <w:r w:rsidR="004B1A98">
        <w:t xml:space="preserve"> EUR</w:t>
      </w:r>
    </w:p>
    <w:p w:rsidR="00B00525" w:rsidRDefault="006C520F" w:rsidP="0079343E">
      <w:pPr>
        <w:pStyle w:val="Bezproreda"/>
      </w:pPr>
      <w:r>
        <w:t>Šifra V007</w:t>
      </w:r>
      <w:r w:rsidR="00B00525">
        <w:t xml:space="preserve">: Stanje dospjelih obveza na kraju izvještajnog razdoblja – </w:t>
      </w:r>
      <w:r w:rsidR="007727CB">
        <w:t>18.722,01</w:t>
      </w:r>
      <w:r w:rsidR="004B1A98">
        <w:t xml:space="preserve"> EUR</w:t>
      </w:r>
    </w:p>
    <w:p w:rsidR="005A192C" w:rsidRDefault="006C520F" w:rsidP="0079343E">
      <w:pPr>
        <w:pStyle w:val="Bezproreda"/>
      </w:pPr>
      <w:r>
        <w:t>Šifra V009</w:t>
      </w:r>
      <w:r w:rsidR="005A192C">
        <w:t xml:space="preserve">: Stanje nedospjelih obveza na kraju izvještajnog razdoblja – </w:t>
      </w:r>
      <w:r w:rsidR="007727CB">
        <w:t>325.730,99</w:t>
      </w:r>
      <w:r w:rsidR="004B1A98">
        <w:t xml:space="preserve"> EUR</w:t>
      </w:r>
      <w:r w:rsidR="00722D7A">
        <w:t>,</w:t>
      </w:r>
      <w:r w:rsidR="00391AD3">
        <w:t xml:space="preserve"> od čega je </w:t>
      </w:r>
    </w:p>
    <w:p w:rsidR="00100A08" w:rsidRDefault="006C520F" w:rsidP="0079343E">
      <w:pPr>
        <w:pStyle w:val="Bezproreda"/>
      </w:pPr>
      <w:r>
        <w:t xml:space="preserve">   </w:t>
      </w:r>
      <w:r w:rsidR="00EB4B4D">
        <w:t>O</w:t>
      </w:r>
      <w:r>
        <w:t>bveza</w:t>
      </w:r>
      <w:r w:rsidR="00EB4B4D">
        <w:t xml:space="preserve"> </w:t>
      </w:r>
      <w:r w:rsidR="007727CB">
        <w:t>–</w:t>
      </w:r>
      <w:r w:rsidR="00391AD3">
        <w:t xml:space="preserve"> </w:t>
      </w:r>
      <w:r w:rsidR="007727CB">
        <w:t xml:space="preserve">88.481,86 </w:t>
      </w:r>
      <w:r w:rsidR="004B1A98">
        <w:t xml:space="preserve">EUR </w:t>
      </w:r>
      <w:r w:rsidR="00391AD3">
        <w:t>kratkoročni kredit</w:t>
      </w:r>
      <w:r w:rsidR="004B1A98">
        <w:t>, obveza</w:t>
      </w:r>
      <w:r>
        <w:t xml:space="preserve"> </w:t>
      </w:r>
      <w:r w:rsidR="00391AD3">
        <w:t xml:space="preserve"> dugoročni </w:t>
      </w:r>
      <w:r w:rsidR="0094174B">
        <w:t>kredit</w:t>
      </w:r>
      <w:r w:rsidR="00A33FD7">
        <w:t xml:space="preserve"> – </w:t>
      </w:r>
      <w:r w:rsidR="007727CB">
        <w:t>237.249,13</w:t>
      </w:r>
      <w:r w:rsidR="004B1A98">
        <w:t xml:space="preserve"> EUR</w:t>
      </w:r>
    </w:p>
    <w:p w:rsidR="00391AD3" w:rsidRDefault="00391AD3" w:rsidP="0079343E">
      <w:pPr>
        <w:pStyle w:val="Bezproreda"/>
      </w:pPr>
    </w:p>
    <w:p w:rsidR="001C22B0" w:rsidRDefault="00667C2B" w:rsidP="001C22B0">
      <w:pPr>
        <w:pStyle w:val="Bezproreda"/>
      </w:pPr>
      <w:r>
        <w:t>U Brinju, 07.07</w:t>
      </w:r>
      <w:r w:rsidR="001C22B0">
        <w:t>.2023. godine</w:t>
      </w:r>
    </w:p>
    <w:p w:rsidR="001C22B0" w:rsidRPr="00A53FE9" w:rsidRDefault="001C22B0" w:rsidP="001C22B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Pr="00A53FE9">
        <w:rPr>
          <w:b/>
        </w:rPr>
        <w:t>OPĆINSKI NAČELNIK:</w:t>
      </w:r>
    </w:p>
    <w:p w:rsidR="001C22B0" w:rsidRDefault="001C22B0" w:rsidP="001C22B0">
      <w:pPr>
        <w:pStyle w:val="Bezproreda"/>
      </w:pPr>
    </w:p>
    <w:p w:rsidR="001C22B0" w:rsidRDefault="001C22B0" w:rsidP="001C22B0">
      <w:pPr>
        <w:pStyle w:val="Bezproreda"/>
      </w:pPr>
      <w:r>
        <w:t xml:space="preserve">                                                                                                          Zlatko Fumić</w:t>
      </w:r>
    </w:p>
    <w:sectPr w:rsidR="001C22B0" w:rsidSect="001C22B0">
      <w:type w:val="continuous"/>
      <w:pgSz w:w="11906" w:h="16838"/>
      <w:pgMar w:top="851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1CE" w:rsidRDefault="004821CE" w:rsidP="00A07A00">
      <w:pPr>
        <w:spacing w:after="0" w:line="240" w:lineRule="auto"/>
      </w:pPr>
      <w:r>
        <w:separator/>
      </w:r>
    </w:p>
  </w:endnote>
  <w:endnote w:type="continuationSeparator" w:id="1">
    <w:p w:rsidR="004821CE" w:rsidRDefault="004821CE" w:rsidP="00A0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2577498"/>
      <w:docPartObj>
        <w:docPartGallery w:val="Page Numbers (Bottom of Page)"/>
        <w:docPartUnique/>
      </w:docPartObj>
    </w:sdtPr>
    <w:sdtContent>
      <w:p w:rsidR="007727CB" w:rsidRDefault="007727CB">
        <w:pPr>
          <w:pStyle w:val="Podnoje"/>
          <w:jc w:val="center"/>
        </w:pPr>
        <w:fldSimple w:instr="PAGE   \* MERGEFORMAT">
          <w:r w:rsidR="00BF4DDB">
            <w:rPr>
              <w:noProof/>
            </w:rPr>
            <w:t>3</w:t>
          </w:r>
        </w:fldSimple>
      </w:p>
    </w:sdtContent>
  </w:sdt>
  <w:p w:rsidR="007727CB" w:rsidRDefault="007727C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1CE" w:rsidRDefault="004821CE" w:rsidP="00A07A00">
      <w:pPr>
        <w:spacing w:after="0" w:line="240" w:lineRule="auto"/>
      </w:pPr>
      <w:r>
        <w:separator/>
      </w:r>
    </w:p>
  </w:footnote>
  <w:footnote w:type="continuationSeparator" w:id="1">
    <w:p w:rsidR="004821CE" w:rsidRDefault="004821CE" w:rsidP="00A0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D44"/>
    <w:multiLevelType w:val="hybridMultilevel"/>
    <w:tmpl w:val="55B0D674"/>
    <w:lvl w:ilvl="0" w:tplc="662AE56E">
      <w:numFmt w:val="bullet"/>
      <w:lvlText w:val="-"/>
      <w:lvlJc w:val="left"/>
      <w:pPr>
        <w:ind w:left="139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099714CA"/>
    <w:multiLevelType w:val="hybridMultilevel"/>
    <w:tmpl w:val="82268EB6"/>
    <w:lvl w:ilvl="0" w:tplc="9D1CB22A">
      <w:start w:val="277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2FF03AD"/>
    <w:multiLevelType w:val="hybridMultilevel"/>
    <w:tmpl w:val="53E4E3E4"/>
    <w:lvl w:ilvl="0" w:tplc="194490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B13C9"/>
    <w:multiLevelType w:val="hybridMultilevel"/>
    <w:tmpl w:val="A9C6C4D0"/>
    <w:lvl w:ilvl="0" w:tplc="02B08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060EF"/>
    <w:multiLevelType w:val="hybridMultilevel"/>
    <w:tmpl w:val="CE541536"/>
    <w:lvl w:ilvl="0" w:tplc="C97C25F6">
      <w:start w:val="277"/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2401A60"/>
    <w:multiLevelType w:val="hybridMultilevel"/>
    <w:tmpl w:val="F0C09746"/>
    <w:lvl w:ilvl="0" w:tplc="105E4A1E">
      <w:start w:val="262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8751E"/>
    <w:multiLevelType w:val="hybridMultilevel"/>
    <w:tmpl w:val="91A8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F3691"/>
    <w:multiLevelType w:val="hybridMultilevel"/>
    <w:tmpl w:val="07CEBB42"/>
    <w:lvl w:ilvl="0" w:tplc="9AD67BE2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E59C3"/>
    <w:multiLevelType w:val="hybridMultilevel"/>
    <w:tmpl w:val="645A448E"/>
    <w:lvl w:ilvl="0" w:tplc="70AA8F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E44B8"/>
    <w:multiLevelType w:val="hybridMultilevel"/>
    <w:tmpl w:val="07EEA7BE"/>
    <w:lvl w:ilvl="0" w:tplc="DEC84D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46060"/>
    <w:multiLevelType w:val="hybridMultilevel"/>
    <w:tmpl w:val="6D7A6EDE"/>
    <w:lvl w:ilvl="0" w:tplc="D05ABA6C">
      <w:start w:val="2"/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78BA36FA"/>
    <w:multiLevelType w:val="hybridMultilevel"/>
    <w:tmpl w:val="FC305E98"/>
    <w:lvl w:ilvl="0" w:tplc="47642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64C23"/>
    <w:multiLevelType w:val="hybridMultilevel"/>
    <w:tmpl w:val="562AE62A"/>
    <w:lvl w:ilvl="0" w:tplc="E6365C46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12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62B"/>
    <w:rsid w:val="00006F59"/>
    <w:rsid w:val="00062C85"/>
    <w:rsid w:val="00072042"/>
    <w:rsid w:val="000874A6"/>
    <w:rsid w:val="0009736D"/>
    <w:rsid w:val="000C2737"/>
    <w:rsid w:val="000E71D5"/>
    <w:rsid w:val="00100A08"/>
    <w:rsid w:val="0017085A"/>
    <w:rsid w:val="00173FE1"/>
    <w:rsid w:val="001A13D6"/>
    <w:rsid w:val="001A356D"/>
    <w:rsid w:val="001B58BC"/>
    <w:rsid w:val="001C1F4C"/>
    <w:rsid w:val="001C22B0"/>
    <w:rsid w:val="001E4C3A"/>
    <w:rsid w:val="002007DE"/>
    <w:rsid w:val="002313ED"/>
    <w:rsid w:val="00252EF3"/>
    <w:rsid w:val="00256C80"/>
    <w:rsid w:val="002756C4"/>
    <w:rsid w:val="002B4DA4"/>
    <w:rsid w:val="00314BB4"/>
    <w:rsid w:val="00355D08"/>
    <w:rsid w:val="00377349"/>
    <w:rsid w:val="00391AD3"/>
    <w:rsid w:val="003A7DA0"/>
    <w:rsid w:val="003F52CA"/>
    <w:rsid w:val="00434526"/>
    <w:rsid w:val="004378C2"/>
    <w:rsid w:val="00437970"/>
    <w:rsid w:val="00446560"/>
    <w:rsid w:val="0045790A"/>
    <w:rsid w:val="00464D42"/>
    <w:rsid w:val="00464EBA"/>
    <w:rsid w:val="00473F5B"/>
    <w:rsid w:val="00477AF6"/>
    <w:rsid w:val="004821CE"/>
    <w:rsid w:val="00485859"/>
    <w:rsid w:val="00486B01"/>
    <w:rsid w:val="00496B93"/>
    <w:rsid w:val="004A19ED"/>
    <w:rsid w:val="004B1A98"/>
    <w:rsid w:val="004B44D1"/>
    <w:rsid w:val="004C4E12"/>
    <w:rsid w:val="004D06B5"/>
    <w:rsid w:val="004E44F0"/>
    <w:rsid w:val="004F1572"/>
    <w:rsid w:val="004F3E72"/>
    <w:rsid w:val="00515844"/>
    <w:rsid w:val="00527CBD"/>
    <w:rsid w:val="00532FC6"/>
    <w:rsid w:val="005416C7"/>
    <w:rsid w:val="005A192C"/>
    <w:rsid w:val="005F7523"/>
    <w:rsid w:val="00613AEC"/>
    <w:rsid w:val="00652A87"/>
    <w:rsid w:val="00656837"/>
    <w:rsid w:val="0066473D"/>
    <w:rsid w:val="0066570F"/>
    <w:rsid w:val="00667AB2"/>
    <w:rsid w:val="00667C2B"/>
    <w:rsid w:val="006C520F"/>
    <w:rsid w:val="006D548B"/>
    <w:rsid w:val="006E1827"/>
    <w:rsid w:val="00722D7A"/>
    <w:rsid w:val="007265E6"/>
    <w:rsid w:val="00727533"/>
    <w:rsid w:val="00743FC3"/>
    <w:rsid w:val="00746732"/>
    <w:rsid w:val="00766044"/>
    <w:rsid w:val="007727CB"/>
    <w:rsid w:val="00780D9D"/>
    <w:rsid w:val="00787F98"/>
    <w:rsid w:val="0079343E"/>
    <w:rsid w:val="007C3998"/>
    <w:rsid w:val="007F3215"/>
    <w:rsid w:val="007F5850"/>
    <w:rsid w:val="008070FB"/>
    <w:rsid w:val="00822603"/>
    <w:rsid w:val="008354B8"/>
    <w:rsid w:val="008364D2"/>
    <w:rsid w:val="00841CC9"/>
    <w:rsid w:val="0085157B"/>
    <w:rsid w:val="00870232"/>
    <w:rsid w:val="008F7990"/>
    <w:rsid w:val="00923B30"/>
    <w:rsid w:val="009241EE"/>
    <w:rsid w:val="00933093"/>
    <w:rsid w:val="0094174B"/>
    <w:rsid w:val="00942EB9"/>
    <w:rsid w:val="00950050"/>
    <w:rsid w:val="00953596"/>
    <w:rsid w:val="0099320A"/>
    <w:rsid w:val="009B7A3E"/>
    <w:rsid w:val="009C63A6"/>
    <w:rsid w:val="009E3FB4"/>
    <w:rsid w:val="009F0AC3"/>
    <w:rsid w:val="009F6E09"/>
    <w:rsid w:val="00A07A00"/>
    <w:rsid w:val="00A104FE"/>
    <w:rsid w:val="00A12B93"/>
    <w:rsid w:val="00A271EC"/>
    <w:rsid w:val="00A32C41"/>
    <w:rsid w:val="00A33FD7"/>
    <w:rsid w:val="00A5059B"/>
    <w:rsid w:val="00A53FE9"/>
    <w:rsid w:val="00A8126F"/>
    <w:rsid w:val="00A92900"/>
    <w:rsid w:val="00A970E0"/>
    <w:rsid w:val="00AD661C"/>
    <w:rsid w:val="00AF259E"/>
    <w:rsid w:val="00AF3B81"/>
    <w:rsid w:val="00B00525"/>
    <w:rsid w:val="00B208C0"/>
    <w:rsid w:val="00B55B11"/>
    <w:rsid w:val="00B66057"/>
    <w:rsid w:val="00B95526"/>
    <w:rsid w:val="00B9645A"/>
    <w:rsid w:val="00BA1FD9"/>
    <w:rsid w:val="00BA6F70"/>
    <w:rsid w:val="00BB07AD"/>
    <w:rsid w:val="00BB183E"/>
    <w:rsid w:val="00BC1144"/>
    <w:rsid w:val="00BD035E"/>
    <w:rsid w:val="00BE319B"/>
    <w:rsid w:val="00BE622D"/>
    <w:rsid w:val="00BF0FDF"/>
    <w:rsid w:val="00BF4DDB"/>
    <w:rsid w:val="00C2535E"/>
    <w:rsid w:val="00C605B9"/>
    <w:rsid w:val="00C60D5A"/>
    <w:rsid w:val="00C81F1E"/>
    <w:rsid w:val="00C95ED6"/>
    <w:rsid w:val="00C96795"/>
    <w:rsid w:val="00CA6010"/>
    <w:rsid w:val="00CD1796"/>
    <w:rsid w:val="00CF2D83"/>
    <w:rsid w:val="00D34C94"/>
    <w:rsid w:val="00D5513D"/>
    <w:rsid w:val="00D63932"/>
    <w:rsid w:val="00D678FA"/>
    <w:rsid w:val="00D71911"/>
    <w:rsid w:val="00D75FFA"/>
    <w:rsid w:val="00D93B44"/>
    <w:rsid w:val="00DC0E45"/>
    <w:rsid w:val="00DD2359"/>
    <w:rsid w:val="00DF3685"/>
    <w:rsid w:val="00E012A8"/>
    <w:rsid w:val="00E370C1"/>
    <w:rsid w:val="00E42B56"/>
    <w:rsid w:val="00E56E7C"/>
    <w:rsid w:val="00E733AE"/>
    <w:rsid w:val="00EB4B4D"/>
    <w:rsid w:val="00ED3A63"/>
    <w:rsid w:val="00F01F19"/>
    <w:rsid w:val="00F03473"/>
    <w:rsid w:val="00F20646"/>
    <w:rsid w:val="00F343FC"/>
    <w:rsid w:val="00F37028"/>
    <w:rsid w:val="00F575C4"/>
    <w:rsid w:val="00F62662"/>
    <w:rsid w:val="00F66440"/>
    <w:rsid w:val="00F6762B"/>
    <w:rsid w:val="00F96EB4"/>
    <w:rsid w:val="00FC1A2E"/>
    <w:rsid w:val="00FC70DA"/>
    <w:rsid w:val="00FF0B17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762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C70D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07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7A00"/>
  </w:style>
  <w:style w:type="paragraph" w:styleId="Podnoje">
    <w:name w:val="footer"/>
    <w:basedOn w:val="Normal"/>
    <w:link w:val="PodnojeChar"/>
    <w:uiPriority w:val="99"/>
    <w:unhideWhenUsed/>
    <w:rsid w:val="00A07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7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28B3-6A24-422E-BCDC-A13148DF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Općina Brinje</cp:lastModifiedBy>
  <cp:revision>8</cp:revision>
  <cp:lastPrinted>2023-07-07T09:05:00Z</cp:lastPrinted>
  <dcterms:created xsi:type="dcterms:W3CDTF">2023-07-07T05:51:00Z</dcterms:created>
  <dcterms:modified xsi:type="dcterms:W3CDTF">2023-07-07T09:15:00Z</dcterms:modified>
</cp:coreProperties>
</file>