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10232"/>
      </w:tblGrid>
      <w:tr w:rsidR="00601DDC" w:rsidRPr="007830E3" w14:paraId="41391119" w14:textId="77777777" w:rsidTr="0011623D">
        <w:trPr>
          <w:trHeight w:val="992"/>
        </w:trPr>
        <w:tc>
          <w:tcPr>
            <w:tcW w:w="14601" w:type="dxa"/>
            <w:gridSpan w:val="2"/>
          </w:tcPr>
          <w:p w14:paraId="180FC292" w14:textId="77777777" w:rsidR="003D3704" w:rsidRPr="007830E3" w:rsidRDefault="003D3704" w:rsidP="0011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</w:p>
          <w:p w14:paraId="2FA82A77" w14:textId="58AC6496" w:rsidR="00864DA3" w:rsidRPr="007830E3" w:rsidRDefault="00601DDC" w:rsidP="00A40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7830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POZIV JAVNOSTI ZA DOSTAVU MIŠLJENJA, PRIMJEDBI I PRIJEDLOGA</w:t>
            </w:r>
          </w:p>
          <w:p w14:paraId="6DF524BF" w14:textId="0A036AE2" w:rsidR="00A4038E" w:rsidRPr="007830E3" w:rsidRDefault="00971F7C" w:rsidP="00A403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NACRTU </w:t>
            </w:r>
            <w:r w:rsidR="00395228" w:rsidRPr="007830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PRIJEDLOG</w:t>
            </w:r>
            <w:r w:rsidRPr="007830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A ODLUKE O </w:t>
            </w:r>
            <w:r w:rsidR="00A4038E" w:rsidRPr="007830E3">
              <w:rPr>
                <w:rFonts w:ascii="Times New Roman" w:hAnsi="Times New Roman"/>
                <w:b/>
                <w:bCs/>
                <w:sz w:val="24"/>
                <w:szCs w:val="24"/>
              </w:rPr>
              <w:t>VISINI PAUŠALNOG POREZA PO KREVETU</w:t>
            </w:r>
          </w:p>
          <w:p w14:paraId="278DB9F0" w14:textId="7DD93A1A" w:rsidR="00A4038E" w:rsidRPr="007830E3" w:rsidRDefault="00A4038E" w:rsidP="00A403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E3">
              <w:rPr>
                <w:rFonts w:ascii="Times New Roman" w:hAnsi="Times New Roman"/>
                <w:b/>
                <w:bCs/>
                <w:sz w:val="24"/>
                <w:szCs w:val="24"/>
              </w:rPr>
              <w:t>ODNOSNO PO SMJEŠTAJNOJ JEDINICI U KAMPU ODNOSNO SMJEŠTAJNOJ</w:t>
            </w:r>
          </w:p>
          <w:p w14:paraId="6893AFBB" w14:textId="245F7A08" w:rsidR="00601DDC" w:rsidRPr="007830E3" w:rsidRDefault="00A4038E" w:rsidP="00A403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E3">
              <w:rPr>
                <w:rFonts w:ascii="Times New Roman" w:hAnsi="Times New Roman"/>
                <w:b/>
                <w:bCs/>
                <w:sz w:val="24"/>
                <w:szCs w:val="24"/>
              </w:rPr>
              <w:t>JEDINICI U OBJEKTU ZA ROBINZONSKI SMJEŠTAJ</w:t>
            </w:r>
          </w:p>
          <w:p w14:paraId="04C97FD0" w14:textId="77777777" w:rsidR="00601DDC" w:rsidRPr="007830E3" w:rsidRDefault="00601DDC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  <w:tr w:rsidR="00601DDC" w:rsidRPr="007830E3" w14:paraId="3A3A181B" w14:textId="77777777" w:rsidTr="00B01A4B">
        <w:trPr>
          <w:trHeight w:val="2130"/>
        </w:trPr>
        <w:tc>
          <w:tcPr>
            <w:tcW w:w="4253" w:type="dxa"/>
            <w:vAlign w:val="center"/>
          </w:tcPr>
          <w:p w14:paraId="4551D14F" w14:textId="77777777" w:rsidR="00601DDC" w:rsidRPr="007830E3" w:rsidRDefault="00601DDC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RAZLOZI DONOŠENJA AKTA</w:t>
            </w:r>
          </w:p>
        </w:tc>
        <w:tc>
          <w:tcPr>
            <w:tcW w:w="10348" w:type="dxa"/>
          </w:tcPr>
          <w:p w14:paraId="6ED7ACBF" w14:textId="77777777" w:rsidR="003D3704" w:rsidRPr="007830E3" w:rsidRDefault="003D3704" w:rsidP="003D3704">
            <w:pPr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3B936CF4" w14:textId="77777777" w:rsidR="00456F98" w:rsidRDefault="00850220" w:rsidP="00DC494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Razlog donošenja </w:t>
            </w:r>
            <w:r w:rsidR="00DC4946" w:rsidRPr="007830E3">
              <w:rPr>
                <w:rFonts w:ascii="Times New Roman" w:hAnsi="Times New Roman"/>
                <w:b/>
                <w:sz w:val="24"/>
                <w:szCs w:val="24"/>
              </w:rPr>
              <w:t xml:space="preserve">Odluke o </w:t>
            </w:r>
            <w:r w:rsidR="00A4038E" w:rsidRPr="007830E3">
              <w:rPr>
                <w:rFonts w:ascii="Times New Roman" w:hAnsi="Times New Roman"/>
                <w:b/>
                <w:bCs/>
                <w:sz w:val="24"/>
                <w:szCs w:val="24"/>
              </w:rPr>
              <w:t>visini paušalnog poreza po krevetu odnosno po smještajnoj jedinici u kampu odnosno smještajnoj jedinici u objektu za robinzonski smještaj</w:t>
            </w:r>
            <w:r w:rsidR="00DC4946" w:rsidRPr="007830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863D9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sadrž</w:t>
            </w: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an je u odredb</w:t>
            </w:r>
            <w:r w:rsidR="00116D9A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ama </w:t>
            </w:r>
            <w:r w:rsidR="004212DB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7E47DB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Zako</w:t>
            </w: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na o </w:t>
            </w:r>
            <w:r w:rsidR="00C74F95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porez</w:t>
            </w:r>
            <w:r w:rsidR="00DC4946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 na dohodak</w:t>
            </w:r>
            <w:r w:rsidR="00C74F95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7E47DB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1C31F5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(„Narodne novine“ broj</w:t>
            </w: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C74F95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115/16, 10</w:t>
            </w:r>
            <w:r w:rsidR="00DC4946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6</w:t>
            </w:r>
            <w:r w:rsidR="00C74F95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/1</w:t>
            </w:r>
            <w:r w:rsidR="00DC4946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8</w:t>
            </w:r>
            <w:r w:rsidR="00C74F95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, </w:t>
            </w:r>
            <w:r w:rsidR="00DC4946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121/19, 32/20, </w:t>
            </w:r>
            <w:r w:rsidR="00C74F95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</w:t>
            </w:r>
            <w:r w:rsidR="00DC4946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38</w:t>
            </w:r>
            <w:r w:rsidR="00C74F95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/2</w:t>
            </w:r>
            <w:r w:rsidR="00DC4946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0, 151/22</w:t>
            </w:r>
            <w:r w:rsidR="00A4038E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,</w:t>
            </w:r>
            <w:r w:rsidR="00C74F95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1E4F98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</w:t>
            </w:r>
            <w:r w:rsidR="00C74F95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</w:t>
            </w:r>
            <w:r w:rsidR="001E4F98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4/2</w:t>
            </w:r>
            <w:r w:rsidR="00C74F95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</w:t>
            </w:r>
            <w:r w:rsidR="00A4038E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 152/24</w:t>
            </w:r>
            <w:r w:rsidR="007E47DB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)</w:t>
            </w:r>
            <w:r w:rsidR="00116D9A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. </w:t>
            </w:r>
            <w:r w:rsidR="00C74F95" w:rsidRPr="007830E3">
              <w:rPr>
                <w:rFonts w:ascii="Times New Roman" w:hAnsi="Times New Roman"/>
                <w:sz w:val="24"/>
                <w:szCs w:val="24"/>
              </w:rPr>
              <w:t xml:space="preserve">Kako bi se omogućilo povećanje fiskalne autonomije jedinica lokalne samouprave u poreznim prihodima i smanjila ovisnost gradova i općina o prijenosima sredstava od države, Hrvatski sabor je dana </w:t>
            </w:r>
            <w:r w:rsidR="00A4038E" w:rsidRPr="007830E3">
              <w:rPr>
                <w:rFonts w:ascii="Times New Roman" w:hAnsi="Times New Roman"/>
                <w:sz w:val="24"/>
                <w:szCs w:val="24"/>
              </w:rPr>
              <w:t>24</w:t>
            </w:r>
            <w:r w:rsidR="00C74F95" w:rsidRPr="007830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4038E" w:rsidRPr="007830E3">
              <w:rPr>
                <w:rFonts w:ascii="Times New Roman" w:hAnsi="Times New Roman"/>
                <w:sz w:val="24"/>
                <w:szCs w:val="24"/>
              </w:rPr>
              <w:t>prosinca</w:t>
            </w:r>
            <w:r w:rsidR="00C74F95" w:rsidRPr="007830E3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A4038E" w:rsidRPr="007830E3">
              <w:rPr>
                <w:rFonts w:ascii="Times New Roman" w:hAnsi="Times New Roman"/>
                <w:sz w:val="24"/>
                <w:szCs w:val="24"/>
              </w:rPr>
              <w:t>4</w:t>
            </w:r>
            <w:r w:rsidR="00C74F95" w:rsidRPr="007830E3">
              <w:rPr>
                <w:rFonts w:ascii="Times New Roman" w:hAnsi="Times New Roman"/>
                <w:sz w:val="24"/>
                <w:szCs w:val="24"/>
              </w:rPr>
              <w:t>. godine donio Zakon o izmjenama i dopun</w:t>
            </w:r>
            <w:r w:rsidR="00DC4946" w:rsidRPr="007830E3">
              <w:rPr>
                <w:rFonts w:ascii="Times New Roman" w:hAnsi="Times New Roman"/>
                <w:sz w:val="24"/>
                <w:szCs w:val="24"/>
              </w:rPr>
              <w:t>ama</w:t>
            </w:r>
            <w:r w:rsidR="00C74F95" w:rsidRPr="007830E3">
              <w:rPr>
                <w:rFonts w:ascii="Times New Roman" w:hAnsi="Times New Roman"/>
                <w:sz w:val="24"/>
                <w:szCs w:val="24"/>
              </w:rPr>
              <w:t xml:space="preserve"> Zakona o porez</w:t>
            </w:r>
            <w:r w:rsidR="00DC4946" w:rsidRPr="007830E3">
              <w:rPr>
                <w:rFonts w:ascii="Times New Roman" w:hAnsi="Times New Roman"/>
                <w:sz w:val="24"/>
                <w:szCs w:val="24"/>
              </w:rPr>
              <w:t>u na dohodak</w:t>
            </w:r>
            <w:r w:rsidR="00C74F95" w:rsidRPr="007830E3">
              <w:rPr>
                <w:rFonts w:ascii="Times New Roman" w:hAnsi="Times New Roman"/>
                <w:sz w:val="24"/>
                <w:szCs w:val="24"/>
              </w:rPr>
              <w:t xml:space="preserve"> („Narodne novine“ broj 1</w:t>
            </w:r>
            <w:r w:rsidR="00A4038E" w:rsidRPr="007830E3">
              <w:rPr>
                <w:rFonts w:ascii="Times New Roman" w:hAnsi="Times New Roman"/>
                <w:sz w:val="24"/>
                <w:szCs w:val="24"/>
              </w:rPr>
              <w:t>52</w:t>
            </w:r>
            <w:r w:rsidR="00C74F95" w:rsidRPr="007830E3">
              <w:rPr>
                <w:rFonts w:ascii="Times New Roman" w:hAnsi="Times New Roman"/>
                <w:sz w:val="24"/>
                <w:szCs w:val="24"/>
              </w:rPr>
              <w:t>/2</w:t>
            </w:r>
            <w:r w:rsidR="00A4038E" w:rsidRPr="007830E3">
              <w:rPr>
                <w:rFonts w:ascii="Times New Roman" w:hAnsi="Times New Roman"/>
                <w:sz w:val="24"/>
                <w:szCs w:val="24"/>
              </w:rPr>
              <w:t>4</w:t>
            </w:r>
            <w:r w:rsidR="00C74F95" w:rsidRPr="007830E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2C59452B" w14:textId="0C2846F3" w:rsidR="00D33EE4" w:rsidRDefault="00D33EE4" w:rsidP="00DC494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248F1">
              <w:rPr>
                <w:rFonts w:ascii="Times New Roman" w:hAnsi="Times New Roman"/>
              </w:rPr>
              <w:t>Odluk</w:t>
            </w:r>
            <w:r>
              <w:rPr>
                <w:rFonts w:ascii="Times New Roman" w:hAnsi="Times New Roman"/>
              </w:rPr>
              <w:t>om</w:t>
            </w:r>
            <w:r w:rsidRPr="00D248F1">
              <w:rPr>
                <w:rFonts w:ascii="Times New Roman" w:hAnsi="Times New Roman"/>
              </w:rPr>
              <w:t xml:space="preserve"> o paušalnom oporezivanju djelatnosti iznajmljivanja i organiziranja smještaja u turizmu u Općini Brinje („Županijski glasnik“ Ličko-senjske županije br. 31/23)</w:t>
            </w:r>
            <w:r>
              <w:rPr>
                <w:rFonts w:ascii="Times New Roman" w:hAnsi="Times New Roman"/>
              </w:rPr>
              <w:t xml:space="preserve"> propisan je </w:t>
            </w:r>
            <w:r w:rsidR="00F40851">
              <w:rPr>
                <w:rFonts w:ascii="Times New Roman" w:hAnsi="Times New Roman"/>
              </w:rPr>
              <w:t xml:space="preserve">godišnji </w:t>
            </w:r>
            <w:r>
              <w:rPr>
                <w:rFonts w:ascii="Times New Roman" w:hAnsi="Times New Roman"/>
              </w:rPr>
              <w:t xml:space="preserve">iznos od 19,91 </w:t>
            </w:r>
            <w:r w:rsidR="00364747">
              <w:rPr>
                <w:rFonts w:ascii="Times New Roman" w:hAnsi="Times New Roman"/>
              </w:rPr>
              <w:t>eura</w:t>
            </w:r>
            <w:r>
              <w:rPr>
                <w:rFonts w:ascii="Times New Roman" w:hAnsi="Times New Roman"/>
              </w:rPr>
              <w:t xml:space="preserve"> za iznajmljivanje stanova</w:t>
            </w:r>
            <w:r w:rsidR="00F40851">
              <w:rPr>
                <w:rFonts w:ascii="Times New Roman" w:hAnsi="Times New Roman"/>
              </w:rPr>
              <w:t>, soba  i postelja putnicima i turistima po smještajnoj jedinici u kampu.</w:t>
            </w:r>
          </w:p>
          <w:p w14:paraId="630B0E8D" w14:textId="405B5870" w:rsidR="00F40851" w:rsidRPr="00364747" w:rsidRDefault="00364747" w:rsidP="00DC494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Izmjenom i dopunom Zakona o porezu na dohodak visina paušalnog poreza propisana je u rasponu od 30,00 do 150,00 eura za III. kategoriju u kojoj je Općina Brinje razvrstana prema indeksu turističke razvijenosti, u odnosu na prethodnu godinu. </w:t>
            </w:r>
            <w:r w:rsidR="00B84434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 xml:space="preserve">rijedlog </w:t>
            </w:r>
            <w:r w:rsidR="00B84434">
              <w:rPr>
                <w:rFonts w:ascii="Times New Roman" w:hAnsi="Times New Roman"/>
              </w:rPr>
              <w:t>je</w:t>
            </w:r>
            <w:r>
              <w:rPr>
                <w:rFonts w:ascii="Times New Roman" w:hAnsi="Times New Roman"/>
              </w:rPr>
              <w:t xml:space="preserve"> najniž</w:t>
            </w:r>
            <w:r w:rsidR="00B8443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visin</w:t>
            </w:r>
            <w:r w:rsidR="00B84434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od 30,00 eura u propisanom rasponu čime bi se omogućilo poreznim obveznicima najniža stopa poreza</w:t>
            </w:r>
            <w:r w:rsidR="00B84434">
              <w:rPr>
                <w:rFonts w:ascii="Times New Roman" w:hAnsi="Times New Roman"/>
              </w:rPr>
              <w:t>, a s ciljem poboljšanja i povećanja turističke ponude.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56F98" w:rsidRPr="007830E3" w14:paraId="5CD983F9" w14:textId="77777777" w:rsidTr="00B01A4B">
        <w:trPr>
          <w:trHeight w:val="1304"/>
        </w:trPr>
        <w:tc>
          <w:tcPr>
            <w:tcW w:w="4253" w:type="dxa"/>
            <w:vAlign w:val="center"/>
          </w:tcPr>
          <w:p w14:paraId="61BB9853" w14:textId="77777777" w:rsidR="00456F98" w:rsidRPr="007830E3" w:rsidRDefault="00601DDC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CILJEVI PROVOĐENJA SAVJETOVANJA</w:t>
            </w:r>
          </w:p>
        </w:tc>
        <w:tc>
          <w:tcPr>
            <w:tcW w:w="10348" w:type="dxa"/>
            <w:vAlign w:val="center"/>
          </w:tcPr>
          <w:p w14:paraId="74CFA428" w14:textId="40FF33F8" w:rsidR="00601DDC" w:rsidRPr="007830E3" w:rsidRDefault="007004D6" w:rsidP="002950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Cilj provođenja savjetovanja </w:t>
            </w:r>
            <w:r w:rsidR="00850220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sa zainteresiranom javnošću </w:t>
            </w: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je </w:t>
            </w:r>
            <w:r w:rsidR="00850220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upoznavanje javnosti s</w:t>
            </w:r>
            <w:r w:rsidR="00395228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a </w:t>
            </w:r>
            <w:r w:rsidR="00971F7C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nacrtom </w:t>
            </w:r>
            <w:r w:rsidR="00395228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prijedlo</w:t>
            </w:r>
            <w:r w:rsidR="00971F7C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ga</w:t>
            </w:r>
            <w:r w:rsidR="00864DA3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</w:t>
            </w:r>
            <w:r w:rsidR="00A4038E" w:rsidRPr="007830E3">
              <w:rPr>
                <w:rFonts w:ascii="Times New Roman" w:hAnsi="Times New Roman"/>
                <w:b/>
                <w:sz w:val="24"/>
                <w:szCs w:val="24"/>
              </w:rPr>
              <w:t xml:space="preserve">Odluke o </w:t>
            </w:r>
            <w:r w:rsidR="00A4038E" w:rsidRPr="007830E3">
              <w:rPr>
                <w:rFonts w:ascii="Times New Roman" w:hAnsi="Times New Roman"/>
                <w:b/>
                <w:bCs/>
                <w:sz w:val="24"/>
                <w:szCs w:val="24"/>
              </w:rPr>
              <w:t>visini paušalnog poreza po krevetu odnosno po smještajnoj jedinici u kampu odnosno smještajnoj jedinici u objektu za robinzonski smještaj</w:t>
            </w:r>
            <w:r w:rsidR="00DC4946" w:rsidRPr="007830E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50220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te </w:t>
            </w: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</w:t>
            </w:r>
            <w:r w:rsidR="000D64BD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rikupljanje mišljenja, primjedbi</w:t>
            </w:r>
            <w:r w:rsidR="009C1AB3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 prijedloga</w:t>
            </w:r>
            <w:r w:rsidR="00850220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, kao i eventualno prihvaćanje zakonitih i stručno utemeljenih mišljenja, primjedbi i prijedloga.</w:t>
            </w:r>
          </w:p>
        </w:tc>
      </w:tr>
      <w:tr w:rsidR="00601DDC" w:rsidRPr="007830E3" w14:paraId="69CBC3FD" w14:textId="77777777" w:rsidTr="00B01A4B">
        <w:trPr>
          <w:trHeight w:val="848"/>
        </w:trPr>
        <w:tc>
          <w:tcPr>
            <w:tcW w:w="4253" w:type="dxa"/>
            <w:vAlign w:val="center"/>
          </w:tcPr>
          <w:p w14:paraId="1FA8C199" w14:textId="77777777" w:rsidR="003D3704" w:rsidRPr="007830E3" w:rsidRDefault="003D3704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817D1C4" w14:textId="77777777" w:rsidR="00456F98" w:rsidRPr="007830E3" w:rsidRDefault="00601DDC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ROK ZA PODNOŠENJE </w:t>
            </w:r>
            <w:r w:rsidRPr="007830E3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MIŠLJENJA, PRIMJEDBI I PRIJEDLOGA</w:t>
            </w:r>
          </w:p>
          <w:p w14:paraId="34D7151C" w14:textId="77777777" w:rsidR="003D3704" w:rsidRPr="007830E3" w:rsidRDefault="003D3704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0348" w:type="dxa"/>
          </w:tcPr>
          <w:p w14:paraId="3A51A2E5" w14:textId="77777777" w:rsidR="003D3704" w:rsidRPr="007830E3" w:rsidRDefault="003D3704" w:rsidP="00E631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68E30F38" w14:textId="562F9C25" w:rsidR="00F54F94" w:rsidRPr="007830E3" w:rsidRDefault="009C1AB3" w:rsidP="002950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Rok za podnošenje mišljenja, primjedbi i </w:t>
            </w:r>
            <w:r w:rsidR="00160730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prijedloga je od </w:t>
            </w:r>
            <w:r w:rsidR="00534A10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</w:t>
            </w:r>
            <w:r w:rsidR="00BD7986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. </w:t>
            </w:r>
            <w:r w:rsidR="00A4038E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siječnja</w:t>
            </w:r>
            <w:r w:rsidR="00160730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do </w:t>
            </w:r>
            <w:r w:rsidR="00534A10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</w:t>
            </w:r>
            <w:r w:rsidR="00850220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. </w:t>
            </w:r>
            <w:r w:rsidR="00A4038E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veljače</w:t>
            </w:r>
            <w:r w:rsidR="00864DA3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850220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</w:t>
            </w:r>
            <w:r w:rsidR="00395228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</w:t>
            </w:r>
            <w:r w:rsidR="0092080E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</w:t>
            </w: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. godine.</w:t>
            </w:r>
          </w:p>
        </w:tc>
      </w:tr>
      <w:tr w:rsidR="00601DDC" w:rsidRPr="007830E3" w14:paraId="408226AC" w14:textId="77777777" w:rsidTr="00B01A4B">
        <w:tc>
          <w:tcPr>
            <w:tcW w:w="4253" w:type="dxa"/>
            <w:vAlign w:val="center"/>
          </w:tcPr>
          <w:p w14:paraId="492AA949" w14:textId="77777777" w:rsidR="003D3704" w:rsidRPr="007830E3" w:rsidRDefault="003D3704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04AD3056" w14:textId="77777777" w:rsidR="00601DDC" w:rsidRPr="007830E3" w:rsidRDefault="00601DDC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ADRESA I NAČIN PODNOŠENJA </w:t>
            </w:r>
            <w:r w:rsidRPr="007830E3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MIŠLJENJA, PRIMJEDBI I PRIJEDLOGA</w:t>
            </w:r>
          </w:p>
          <w:p w14:paraId="03240C6B" w14:textId="77777777" w:rsidR="003D3704" w:rsidRPr="007830E3" w:rsidRDefault="003D3704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0348" w:type="dxa"/>
          </w:tcPr>
          <w:p w14:paraId="18FD08B1" w14:textId="77777777" w:rsidR="003D3704" w:rsidRPr="007830E3" w:rsidRDefault="003D3704" w:rsidP="004C52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3E431B09" w14:textId="54B71281" w:rsidR="006E2DEB" w:rsidRPr="007830E3" w:rsidRDefault="004C5211" w:rsidP="004C52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</w:t>
            </w:r>
            <w:r w:rsidR="003B14D9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išljenja</w:t>
            </w: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, primjedbe</w:t>
            </w:r>
            <w:r w:rsidR="003B14D9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 prijedlozi mogu se dostaviti poštom na adresu: </w:t>
            </w:r>
            <w:r w:rsidR="00E6316E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Općina </w:t>
            </w:r>
            <w:r w:rsidR="006E2DEB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Brinje </w:t>
            </w:r>
            <w:r w:rsidR="00E6316E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, Jedinstveni upravni odjel,</w:t>
            </w:r>
            <w:r w:rsidR="00B31CFE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6E2DEB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Frankopanska 35</w:t>
            </w:r>
            <w:r w:rsidR="00E6316E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, </w:t>
            </w:r>
            <w:r w:rsidR="006E2DEB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53260 </w:t>
            </w:r>
            <w:r w:rsidR="00A4038E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Brinje</w:t>
            </w:r>
            <w:r w:rsidR="003D3704"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ili </w:t>
            </w:r>
            <w:r w:rsidRPr="007830E3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na e-mail adresu: </w:t>
            </w:r>
            <w:r w:rsidR="006E2DEB" w:rsidRPr="007830E3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ured-nacelnika@brinje.hr</w:t>
            </w:r>
          </w:p>
          <w:p w14:paraId="2F71039C" w14:textId="77777777" w:rsidR="00DB5AE3" w:rsidRPr="007830E3" w:rsidRDefault="00E6316E" w:rsidP="004C52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7830E3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   </w:t>
            </w:r>
          </w:p>
          <w:p w14:paraId="1DA43B42" w14:textId="77777777" w:rsidR="000066D9" w:rsidRPr="007830E3" w:rsidRDefault="00B31CFE" w:rsidP="001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7830E3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01DDC" w:rsidRPr="007830E3" w14:paraId="49811EF0" w14:textId="77777777" w:rsidTr="0011430C">
        <w:trPr>
          <w:trHeight w:val="1298"/>
        </w:trPr>
        <w:tc>
          <w:tcPr>
            <w:tcW w:w="14601" w:type="dxa"/>
            <w:gridSpan w:val="2"/>
          </w:tcPr>
          <w:p w14:paraId="5C126A33" w14:textId="77777777" w:rsidR="00C71D48" w:rsidRPr="007830E3" w:rsidRDefault="0011430C" w:rsidP="00B01A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30E3">
              <w:rPr>
                <w:rFonts w:ascii="Times New Roman" w:hAnsi="Times New Roman"/>
                <w:sz w:val="24"/>
                <w:szCs w:val="24"/>
              </w:rPr>
              <w:t xml:space="preserve">Sukladno odredbama članka </w:t>
            </w:r>
            <w:r w:rsidR="00B01A4B" w:rsidRPr="007830E3">
              <w:rPr>
                <w:rFonts w:ascii="Times New Roman" w:hAnsi="Times New Roman"/>
                <w:sz w:val="24"/>
                <w:szCs w:val="24"/>
              </w:rPr>
              <w:t>11</w:t>
            </w:r>
            <w:r w:rsidRPr="007830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01A4B" w:rsidRPr="007830E3">
              <w:rPr>
                <w:rFonts w:ascii="Times New Roman" w:hAnsi="Times New Roman"/>
                <w:sz w:val="24"/>
                <w:szCs w:val="24"/>
              </w:rPr>
              <w:t xml:space="preserve">Zakona o pravu na pristup informacijama </w:t>
            </w:r>
            <w:r w:rsidRPr="007830E3">
              <w:rPr>
                <w:rFonts w:ascii="Times New Roman" w:hAnsi="Times New Roman"/>
                <w:sz w:val="24"/>
                <w:szCs w:val="24"/>
              </w:rPr>
              <w:t>(„</w:t>
            </w:r>
            <w:r w:rsidR="00B01A4B" w:rsidRPr="007830E3">
              <w:rPr>
                <w:rFonts w:ascii="Times New Roman" w:hAnsi="Times New Roman"/>
                <w:sz w:val="24"/>
                <w:szCs w:val="24"/>
              </w:rPr>
              <w:t>Narodne novine“, broj 25/13, 85/15</w:t>
            </w:r>
            <w:r w:rsidR="001E4F98" w:rsidRPr="007830E3">
              <w:rPr>
                <w:rFonts w:ascii="Times New Roman" w:hAnsi="Times New Roman"/>
                <w:sz w:val="24"/>
                <w:szCs w:val="24"/>
              </w:rPr>
              <w:t>, 69/22</w:t>
            </w:r>
            <w:r w:rsidRPr="007830E3">
              <w:rPr>
                <w:rFonts w:ascii="Times New Roman" w:hAnsi="Times New Roman"/>
                <w:sz w:val="24"/>
                <w:szCs w:val="24"/>
              </w:rPr>
              <w:t xml:space="preserve">) izrađivač nacrta akta, nakon provedenog postupka </w:t>
            </w:r>
            <w:r w:rsidR="00B01A4B" w:rsidRPr="007830E3">
              <w:rPr>
                <w:rFonts w:ascii="Times New Roman" w:hAnsi="Times New Roman"/>
                <w:sz w:val="24"/>
                <w:szCs w:val="24"/>
              </w:rPr>
              <w:t>savjetovanja</w:t>
            </w:r>
            <w:r w:rsidRPr="007830E3">
              <w:rPr>
                <w:rFonts w:ascii="Times New Roman" w:hAnsi="Times New Roman"/>
                <w:sz w:val="24"/>
                <w:szCs w:val="24"/>
              </w:rPr>
              <w:t xml:space="preserve">  sastavlja izvješće  u kojem su sadržane prihvaćene ili neprihvaćene primjedbe i prijedlozi iz </w:t>
            </w:r>
            <w:r w:rsidR="00B01A4B" w:rsidRPr="007830E3">
              <w:rPr>
                <w:rFonts w:ascii="Times New Roman" w:hAnsi="Times New Roman"/>
                <w:sz w:val="24"/>
                <w:szCs w:val="24"/>
              </w:rPr>
              <w:t>savjetovanja</w:t>
            </w:r>
            <w:r w:rsidRPr="007830E3">
              <w:rPr>
                <w:rFonts w:ascii="Times New Roman" w:hAnsi="Times New Roman"/>
                <w:sz w:val="24"/>
                <w:szCs w:val="24"/>
              </w:rPr>
              <w:t xml:space="preserve"> te ga objavljuje na službenoj </w:t>
            </w:r>
            <w:r w:rsidR="00B01A4B" w:rsidRPr="007830E3">
              <w:rPr>
                <w:rFonts w:ascii="Times New Roman" w:hAnsi="Times New Roman"/>
                <w:sz w:val="24"/>
                <w:szCs w:val="24"/>
              </w:rPr>
              <w:t>stranici</w:t>
            </w:r>
            <w:r w:rsidRPr="007830E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14:paraId="798CB30D" w14:textId="77777777" w:rsidR="00FB7153" w:rsidRPr="007830E3" w:rsidRDefault="00FB7153" w:rsidP="00B01A4B">
      <w:pPr>
        <w:rPr>
          <w:sz w:val="24"/>
          <w:szCs w:val="24"/>
        </w:rPr>
      </w:pPr>
    </w:p>
    <w:sectPr w:rsidR="00FB7153" w:rsidRPr="007830E3" w:rsidSect="00456F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F1BBD"/>
    <w:multiLevelType w:val="hybridMultilevel"/>
    <w:tmpl w:val="1E8AD86E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021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DC"/>
    <w:rsid w:val="000066D9"/>
    <w:rsid w:val="0008427C"/>
    <w:rsid w:val="000B03AB"/>
    <w:rsid w:val="000B449C"/>
    <w:rsid w:val="000D64BD"/>
    <w:rsid w:val="0011430C"/>
    <w:rsid w:val="0011623D"/>
    <w:rsid w:val="00116D9A"/>
    <w:rsid w:val="00160730"/>
    <w:rsid w:val="001B3729"/>
    <w:rsid w:val="001C31F5"/>
    <w:rsid w:val="001E3820"/>
    <w:rsid w:val="001E4F98"/>
    <w:rsid w:val="0021278F"/>
    <w:rsid w:val="00221B9C"/>
    <w:rsid w:val="00246DCE"/>
    <w:rsid w:val="0027173C"/>
    <w:rsid w:val="00283CA0"/>
    <w:rsid w:val="00295015"/>
    <w:rsid w:val="00343869"/>
    <w:rsid w:val="00361682"/>
    <w:rsid w:val="00364747"/>
    <w:rsid w:val="00387DF6"/>
    <w:rsid w:val="00395228"/>
    <w:rsid w:val="003B14D9"/>
    <w:rsid w:val="003D3704"/>
    <w:rsid w:val="003F35BC"/>
    <w:rsid w:val="003F7F4E"/>
    <w:rsid w:val="004212DB"/>
    <w:rsid w:val="00442B75"/>
    <w:rsid w:val="00456F98"/>
    <w:rsid w:val="004C5211"/>
    <w:rsid w:val="004E071D"/>
    <w:rsid w:val="004E314B"/>
    <w:rsid w:val="00534A10"/>
    <w:rsid w:val="005433B9"/>
    <w:rsid w:val="005B0A2A"/>
    <w:rsid w:val="005F423A"/>
    <w:rsid w:val="00601DDC"/>
    <w:rsid w:val="00691294"/>
    <w:rsid w:val="006E2DEB"/>
    <w:rsid w:val="007004D6"/>
    <w:rsid w:val="007264AF"/>
    <w:rsid w:val="007372AD"/>
    <w:rsid w:val="007830E3"/>
    <w:rsid w:val="007A71A6"/>
    <w:rsid w:val="007E47DB"/>
    <w:rsid w:val="00802A64"/>
    <w:rsid w:val="008033F4"/>
    <w:rsid w:val="00805383"/>
    <w:rsid w:val="00850220"/>
    <w:rsid w:val="00864DA3"/>
    <w:rsid w:val="008743DF"/>
    <w:rsid w:val="00890796"/>
    <w:rsid w:val="008B76C8"/>
    <w:rsid w:val="0092080E"/>
    <w:rsid w:val="00952E82"/>
    <w:rsid w:val="00971F7C"/>
    <w:rsid w:val="009724F9"/>
    <w:rsid w:val="009C1AB3"/>
    <w:rsid w:val="00A4038E"/>
    <w:rsid w:val="00AD272E"/>
    <w:rsid w:val="00B01A4B"/>
    <w:rsid w:val="00B31CFE"/>
    <w:rsid w:val="00B77DD5"/>
    <w:rsid w:val="00B800ED"/>
    <w:rsid w:val="00B84434"/>
    <w:rsid w:val="00B84541"/>
    <w:rsid w:val="00B863D9"/>
    <w:rsid w:val="00BD7986"/>
    <w:rsid w:val="00BF0717"/>
    <w:rsid w:val="00C1023E"/>
    <w:rsid w:val="00C177BE"/>
    <w:rsid w:val="00C4794A"/>
    <w:rsid w:val="00C537CA"/>
    <w:rsid w:val="00C71D48"/>
    <w:rsid w:val="00C74F95"/>
    <w:rsid w:val="00C86AA8"/>
    <w:rsid w:val="00D33EE4"/>
    <w:rsid w:val="00D571DC"/>
    <w:rsid w:val="00D60C8F"/>
    <w:rsid w:val="00DA0848"/>
    <w:rsid w:val="00DB5AE3"/>
    <w:rsid w:val="00DC4946"/>
    <w:rsid w:val="00E05FE6"/>
    <w:rsid w:val="00E16220"/>
    <w:rsid w:val="00E60544"/>
    <w:rsid w:val="00E6316E"/>
    <w:rsid w:val="00F40851"/>
    <w:rsid w:val="00F54F94"/>
    <w:rsid w:val="00FB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8BDD"/>
  <w15:chartTrackingRefBased/>
  <w15:docId w15:val="{7BB9A430-7614-4BCA-A369-E26D6E98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15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uiPriority w:val="22"/>
    <w:qFormat/>
    <w:rsid w:val="00601DDC"/>
    <w:rPr>
      <w:b/>
      <w:bCs/>
    </w:rPr>
  </w:style>
  <w:style w:type="character" w:customStyle="1" w:styleId="apple-converted-space">
    <w:name w:val="apple-converted-space"/>
    <w:basedOn w:val="Zadanifontodlomka"/>
    <w:rsid w:val="00601DDC"/>
  </w:style>
  <w:style w:type="character" w:styleId="Hiperveza">
    <w:name w:val="Hyperlink"/>
    <w:uiPriority w:val="99"/>
    <w:unhideWhenUsed/>
    <w:rsid w:val="00601DD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01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601DDC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601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uiPriority w:val="99"/>
    <w:semiHidden/>
    <w:unhideWhenUsed/>
    <w:rsid w:val="006E2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Varaždin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Cahunek</dc:creator>
  <cp:keywords/>
  <cp:lastModifiedBy>Ivica Perković</cp:lastModifiedBy>
  <cp:revision>9</cp:revision>
  <cp:lastPrinted>2017-10-18T07:48:00Z</cp:lastPrinted>
  <dcterms:created xsi:type="dcterms:W3CDTF">2025-02-04T12:12:00Z</dcterms:created>
  <dcterms:modified xsi:type="dcterms:W3CDTF">2025-02-04T13:06:00Z</dcterms:modified>
</cp:coreProperties>
</file>