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7EC4" w14:textId="77777777" w:rsidR="005C5B99" w:rsidRDefault="005C5B99" w:rsidP="005C5B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</w:p>
    <w:p w14:paraId="3FD75CE2" w14:textId="1EC493E5" w:rsidR="005C5B99" w:rsidRDefault="005C5B99" w:rsidP="005C5B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                </w:t>
      </w:r>
      <w:r>
        <w:rPr>
          <w:rFonts w:ascii="Times New Roman" w:eastAsia="Times New Roman" w:hAnsi="Times New Roman" w:cs="Times New Roman"/>
          <w:b/>
          <w:noProof/>
          <w:kern w:val="0"/>
          <w:szCs w:val="20"/>
          <w:lang w:val="hr-HR" w:eastAsia="hr-HR"/>
          <w14:ligatures w14:val="none"/>
        </w:rPr>
        <w:drawing>
          <wp:inline distT="0" distB="0" distL="0" distR="0" wp14:anchorId="52FD8F96" wp14:editId="61172A96">
            <wp:extent cx="361950" cy="447675"/>
            <wp:effectExtent l="0" t="0" r="0" b="0"/>
            <wp:docPr id="937798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7F146" w14:textId="6C7AD8AD" w:rsidR="005C5B99" w:rsidRPr="005C5B99" w:rsidRDefault="005C5B99" w:rsidP="005C5B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REPUBLIKA HRVATSKA</w:t>
      </w:r>
    </w:p>
    <w:p w14:paraId="005FF324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LIČKO-SENJSKA ŽUPANIJA</w:t>
      </w:r>
    </w:p>
    <w:p w14:paraId="7BFF6518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OPĆINA BRINJE</w:t>
      </w:r>
    </w:p>
    <w:p w14:paraId="0FD652B1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OPĆINSKO VIJEĆE</w:t>
      </w:r>
    </w:p>
    <w:p w14:paraId="2C2F13AA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</w:p>
    <w:p w14:paraId="25121F8D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KLASA:  </w:t>
      </w:r>
    </w:p>
    <w:p w14:paraId="43511FF1" w14:textId="29F59B1A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URBROJ:</w:t>
      </w:r>
    </w:p>
    <w:p w14:paraId="1A43317A" w14:textId="104743A2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B</w:t>
      </w:r>
      <w:r w:rsidR="00AB5B6D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rinje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, </w:t>
      </w:r>
    </w:p>
    <w:p w14:paraId="589A0066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270E376D" w14:textId="70FCB5BA" w:rsidR="005C5B99" w:rsidRPr="005C5B99" w:rsidRDefault="005C5B99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        Na temelju član</w:t>
      </w: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a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ka 29. </w:t>
      </w: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i 85.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Statuta općine Brinje (Županijski glasnik Ličko-senjske županije br. 4//21, 17/22 i 15/25), Općinsko vijeće Općine Brinje na ___ sjednici održanoj dana ________ godine don</w:t>
      </w: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osi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je</w:t>
      </w:r>
    </w:p>
    <w:p w14:paraId="6771196D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78E959B7" w14:textId="77777777" w:rsidR="005C5B99" w:rsidRPr="005C5B99" w:rsidRDefault="005C5B99" w:rsidP="005C5B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O D L U K U</w:t>
      </w:r>
    </w:p>
    <w:p w14:paraId="122F71EA" w14:textId="786E7AD6" w:rsidR="005C5B99" w:rsidRPr="005C5B99" w:rsidRDefault="005C5B99" w:rsidP="005C5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o  izmjeni Odluke o </w:t>
      </w:r>
      <w:r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dodjeli stipendija i jednokratnih potpora učenicima srednjih škola i studentima</w:t>
      </w:r>
    </w:p>
    <w:p w14:paraId="4131CB1D" w14:textId="77777777" w:rsidR="005C5B99" w:rsidRPr="005C5B99" w:rsidRDefault="005C5B99" w:rsidP="005C5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</w:p>
    <w:p w14:paraId="2E49FEB6" w14:textId="77777777" w:rsidR="005C5B99" w:rsidRPr="005C5B99" w:rsidRDefault="005C5B99" w:rsidP="005C5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</w:p>
    <w:p w14:paraId="68AC91C9" w14:textId="360E1057" w:rsidR="005C5B99" w:rsidRPr="005C5B99" w:rsidRDefault="005C5B99" w:rsidP="00C469C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Članak 1.</w:t>
      </w:r>
    </w:p>
    <w:p w14:paraId="3F61B691" w14:textId="46E352BA" w:rsidR="005C5B99" w:rsidRDefault="005C5B99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        </w:t>
      </w:r>
      <w:r w:rsidR="00C469C1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ab/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U članku </w:t>
      </w:r>
      <w:r w:rsidR="00AB5B6D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9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. Odluke </w:t>
      </w:r>
      <w:r w:rsidR="00AB5B6D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 dodjeli stipendija i jednokratnih potpora učenicima srednjih škola i studentima</w:t>
      </w:r>
      <w:r w:rsidR="00AF2C52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</w:t>
      </w:r>
      <w:r w:rsidR="00AF2C52" w:rsidRPr="00AF2C52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(Županijski glasnik Ličko-senjske županije br.</w:t>
      </w:r>
      <w:r w:rsidR="00AF2C52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17/15, 10/19, 27/20)</w:t>
      </w:r>
      <w:r w:rsidR="00AF2C52" w:rsidRPr="00AF2C52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</w:t>
      </w:r>
      <w:r w:rsidR="00C469C1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(u daljnjem tekstu: Odluka) </w:t>
      </w:r>
      <w:r w:rsidR="00AF2C52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mijenja se stavak 2) i glasi: </w:t>
      </w:r>
    </w:p>
    <w:p w14:paraId="7EECAB09" w14:textId="26380197" w:rsidR="00AF2C52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„Materijalne prilike podnositelja prijave:</w:t>
      </w:r>
    </w:p>
    <w:p w14:paraId="23C07824" w14:textId="52A3A0AE" w:rsidR="00AF2C52" w:rsidRDefault="00AF2C52" w:rsidP="00C469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Za utvrđivanje materijalnog položaja podnositelja Prijave i članova njegove obitelji ocjenjuje se ukupan mjesečni primitak članova zajedničkog domaćinstva ostvaren u tri mjeseca koja prethode mjesecu u kojem se podnosi Prijava.</w:t>
      </w:r>
    </w:p>
    <w:p w14:paraId="50CE0850" w14:textId="6EA52684" w:rsidR="00AF2C52" w:rsidRPr="005C5B99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ab/>
        <w:t>Ukupan prosječni mjesečni primitak po članu domaćinstva boduje se na slijedeći način:</w:t>
      </w:r>
    </w:p>
    <w:p w14:paraId="22A5BDC2" w14:textId="425C17F5" w:rsidR="005C5B99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do 200,00 EUR …………………………………..30 bodova</w:t>
      </w:r>
    </w:p>
    <w:p w14:paraId="1C404CAD" w14:textId="7A5BAB03" w:rsidR="00AF2C52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od 200,01 EUR do 500,00 EUR………………….20 bodova</w:t>
      </w:r>
    </w:p>
    <w:p w14:paraId="446FF014" w14:textId="79A1222D" w:rsidR="00AF2C52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od 500,01 EUR do 800,00 EUR………………….10 bodova</w:t>
      </w:r>
    </w:p>
    <w:p w14:paraId="5140CC80" w14:textId="6C8F2A38" w:rsidR="00AF2C52" w:rsidRDefault="00AF2C52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od 800,01 EUR i više……………………………..</w:t>
      </w:r>
      <w:r w:rsidR="00C469C1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.0 bodova.“</w:t>
      </w:r>
    </w:p>
    <w:p w14:paraId="0E69AEE3" w14:textId="77777777" w:rsidR="00C469C1" w:rsidRDefault="00C469C1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155DEA39" w14:textId="77777777" w:rsidR="00C469C1" w:rsidRPr="005C5B99" w:rsidRDefault="00C469C1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4077361D" w14:textId="24D09BFC" w:rsidR="005C5B99" w:rsidRDefault="005C5B99" w:rsidP="00C469C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Članak 2.</w:t>
      </w:r>
    </w:p>
    <w:p w14:paraId="4BDFD859" w14:textId="12B921E9" w:rsidR="00C469C1" w:rsidRDefault="00C469C1" w:rsidP="00C469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Ostale odredbe Odluke ne mijenjaju se.</w:t>
      </w:r>
    </w:p>
    <w:p w14:paraId="0C2DCA13" w14:textId="77777777" w:rsidR="00C469C1" w:rsidRDefault="00C469C1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551174B7" w14:textId="0A91EEF7" w:rsidR="00C469C1" w:rsidRPr="005C5B99" w:rsidRDefault="00C469C1" w:rsidP="00C469C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Članak 3.</w:t>
      </w:r>
    </w:p>
    <w:p w14:paraId="3863D698" w14:textId="18B4423B" w:rsidR="005C5B99" w:rsidRPr="005C5B99" w:rsidRDefault="005C5B99" w:rsidP="00C469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         </w:t>
      </w:r>
      <w:r w:rsidR="00C469C1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ab/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 xml:space="preserve">Ova Odluka stupa na snagu </w:t>
      </w:r>
      <w:r w:rsidR="00C469C1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osmi dan od dana objave</w:t>
      </w:r>
      <w:r w:rsidRPr="005C5B99"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  <w:t>, a objavit će se u Županijskom glasniku Ličko-senjske županije.</w:t>
      </w:r>
    </w:p>
    <w:p w14:paraId="692C59D0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657E5D2C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hr-HR" w:eastAsia="hr-HR"/>
          <w14:ligatures w14:val="none"/>
        </w:rPr>
      </w:pPr>
    </w:p>
    <w:p w14:paraId="3BC94E4E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                                                                          Predsjednik općinskog vijeća:</w:t>
      </w:r>
    </w:p>
    <w:p w14:paraId="34CDE0B3" w14:textId="77777777" w:rsidR="005C5B99" w:rsidRPr="005C5B99" w:rsidRDefault="005C5B99" w:rsidP="005C5B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</w:pPr>
    </w:p>
    <w:p w14:paraId="54AD9CAE" w14:textId="48DCD728" w:rsidR="0027634C" w:rsidRDefault="005C5B99" w:rsidP="00C469C1">
      <w:pPr>
        <w:spacing w:after="0" w:line="240" w:lineRule="auto"/>
      </w:pP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                                                                       </w:t>
      </w:r>
      <w:r w:rsidR="00C469C1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  </w:t>
      </w: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 Milan Kolak, dipl.</w:t>
      </w:r>
      <w:r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</w:t>
      </w: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ing.</w:t>
      </w:r>
      <w:r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 xml:space="preserve"> </w:t>
      </w:r>
      <w:r w:rsidRPr="005C5B99">
        <w:rPr>
          <w:rFonts w:ascii="Times New Roman" w:eastAsia="Times New Roman" w:hAnsi="Times New Roman" w:cs="Times New Roman"/>
          <w:b/>
          <w:kern w:val="0"/>
          <w:szCs w:val="20"/>
          <w:lang w:val="hr-HR" w:eastAsia="hr-HR"/>
          <w14:ligatures w14:val="none"/>
        </w:rPr>
        <w:t>šum.</w:t>
      </w:r>
    </w:p>
    <w:sectPr w:rsidR="0027634C" w:rsidSect="005C5B99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9"/>
    <w:rsid w:val="00023069"/>
    <w:rsid w:val="0027634C"/>
    <w:rsid w:val="003569A1"/>
    <w:rsid w:val="004A3A5E"/>
    <w:rsid w:val="005C5B99"/>
    <w:rsid w:val="00AB5B6D"/>
    <w:rsid w:val="00AF2C52"/>
    <w:rsid w:val="00C469C1"/>
    <w:rsid w:val="00CF4336"/>
    <w:rsid w:val="00EA68E5"/>
    <w:rsid w:val="00F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E836"/>
  <w15:chartTrackingRefBased/>
  <w15:docId w15:val="{DA821A24-FC90-4F6D-9187-56834BFB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B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B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B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B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B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B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B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B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B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B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B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4294909733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Brinje</dc:creator>
  <cp:keywords/>
  <dc:description/>
  <cp:lastModifiedBy>Općina Brinje</cp:lastModifiedBy>
  <cp:revision>2</cp:revision>
  <cp:lastPrinted>2026-06-18T09:36:00Z</cp:lastPrinted>
  <dcterms:created xsi:type="dcterms:W3CDTF">2026-07-28T08:27:00Z</dcterms:created>
  <dcterms:modified xsi:type="dcterms:W3CDTF">2026-06-18T09:36:00Z</dcterms:modified>
</cp:coreProperties>
</file>