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EC60E" w14:textId="77777777" w:rsidR="00663B15" w:rsidRPr="00806607" w:rsidRDefault="00663B15" w:rsidP="00663B15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r w:rsidRPr="00806607">
        <w:rPr>
          <w:b/>
          <w:sz w:val="22"/>
          <w:szCs w:val="22"/>
        </w:rPr>
        <w:t>JAVNI POZIV ZA PRIJAVU ŠTETE U POLJOPRIVREDI (SUŠA)</w:t>
      </w:r>
    </w:p>
    <w:p w14:paraId="1D00F53C" w14:textId="77777777" w:rsidR="00663B15" w:rsidRPr="00806607" w:rsidRDefault="00663B15" w:rsidP="00663B15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48CCB2B9" w14:textId="6AA5A59D" w:rsidR="00663B15" w:rsidRPr="00806607" w:rsidRDefault="00663B15" w:rsidP="00663B15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6607">
        <w:rPr>
          <w:sz w:val="22"/>
          <w:szCs w:val="22"/>
        </w:rPr>
        <w:t xml:space="preserve">Župan Ličko-senjske županije je dana </w:t>
      </w:r>
      <w:r w:rsidR="00061EA9" w:rsidRPr="00806607">
        <w:rPr>
          <w:sz w:val="22"/>
          <w:szCs w:val="22"/>
        </w:rPr>
        <w:t>22</w:t>
      </w:r>
      <w:r w:rsidR="00170FE9" w:rsidRPr="00806607">
        <w:rPr>
          <w:sz w:val="22"/>
          <w:szCs w:val="22"/>
        </w:rPr>
        <w:t>. listopada</w:t>
      </w:r>
      <w:r w:rsidRPr="00806607">
        <w:rPr>
          <w:sz w:val="22"/>
          <w:szCs w:val="22"/>
        </w:rPr>
        <w:t xml:space="preserve"> 202</w:t>
      </w:r>
      <w:r w:rsidR="00DD778E" w:rsidRPr="00806607">
        <w:rPr>
          <w:sz w:val="22"/>
          <w:szCs w:val="22"/>
        </w:rPr>
        <w:t>6</w:t>
      </w:r>
      <w:r w:rsidRPr="00806607">
        <w:rPr>
          <w:sz w:val="22"/>
          <w:szCs w:val="22"/>
        </w:rPr>
        <w:t>.</w:t>
      </w:r>
      <w:r w:rsidR="009C7FDD" w:rsidRPr="00806607">
        <w:rPr>
          <w:sz w:val="22"/>
          <w:szCs w:val="22"/>
        </w:rPr>
        <w:t xml:space="preserve"> godine na </w:t>
      </w:r>
      <w:r w:rsidR="00DD778E" w:rsidRPr="00806607">
        <w:rPr>
          <w:sz w:val="22"/>
          <w:szCs w:val="22"/>
        </w:rPr>
        <w:t>prijedlog</w:t>
      </w:r>
      <w:r w:rsidR="009C7FDD" w:rsidRPr="00806607">
        <w:rPr>
          <w:sz w:val="22"/>
          <w:szCs w:val="22"/>
        </w:rPr>
        <w:t xml:space="preserve"> Općinskog načelnika Općine Brinje</w:t>
      </w:r>
      <w:r w:rsidRPr="00806607">
        <w:rPr>
          <w:sz w:val="22"/>
          <w:szCs w:val="22"/>
        </w:rPr>
        <w:t xml:space="preserve"> donio Odluku o</w:t>
      </w:r>
      <w:r w:rsidR="00170FE9" w:rsidRPr="00806607">
        <w:rPr>
          <w:sz w:val="22"/>
          <w:szCs w:val="22"/>
        </w:rPr>
        <w:t xml:space="preserve"> proglašenju prirodne nepogode </w:t>
      </w:r>
      <w:r w:rsidR="008C2E29" w:rsidRPr="00806607">
        <w:rPr>
          <w:sz w:val="22"/>
          <w:szCs w:val="22"/>
        </w:rPr>
        <w:t xml:space="preserve">- </w:t>
      </w:r>
      <w:r w:rsidR="00170FE9" w:rsidRPr="00806607">
        <w:rPr>
          <w:sz w:val="22"/>
          <w:szCs w:val="22"/>
        </w:rPr>
        <w:t>suša</w:t>
      </w:r>
      <w:r w:rsidRPr="00806607">
        <w:rPr>
          <w:sz w:val="22"/>
          <w:szCs w:val="22"/>
        </w:rPr>
        <w:t xml:space="preserve"> na području Općine Brinje KLASA: </w:t>
      </w:r>
      <w:r w:rsidR="00170FE9" w:rsidRPr="00806607">
        <w:rPr>
          <w:sz w:val="22"/>
          <w:szCs w:val="22"/>
        </w:rPr>
        <w:t>920-01/2</w:t>
      </w:r>
      <w:r w:rsidR="00DD778E" w:rsidRPr="00806607">
        <w:rPr>
          <w:sz w:val="22"/>
          <w:szCs w:val="22"/>
        </w:rPr>
        <w:t>6</w:t>
      </w:r>
      <w:r w:rsidR="00170FE9" w:rsidRPr="00806607">
        <w:rPr>
          <w:sz w:val="22"/>
          <w:szCs w:val="22"/>
        </w:rPr>
        <w:t>-01/0</w:t>
      </w:r>
      <w:r w:rsidR="00DD778E" w:rsidRPr="00806607">
        <w:rPr>
          <w:sz w:val="22"/>
          <w:szCs w:val="22"/>
        </w:rPr>
        <w:t>3</w:t>
      </w:r>
      <w:r w:rsidRPr="00806607">
        <w:rPr>
          <w:sz w:val="22"/>
          <w:szCs w:val="22"/>
        </w:rPr>
        <w:t xml:space="preserve">, URBROJ: </w:t>
      </w:r>
      <w:r w:rsidR="00170FE9" w:rsidRPr="00806607">
        <w:rPr>
          <w:sz w:val="22"/>
          <w:szCs w:val="22"/>
        </w:rPr>
        <w:t>2125-02-2</w:t>
      </w:r>
      <w:r w:rsidR="00DD778E" w:rsidRPr="00806607">
        <w:rPr>
          <w:sz w:val="22"/>
          <w:szCs w:val="22"/>
        </w:rPr>
        <w:t>6</w:t>
      </w:r>
      <w:r w:rsidR="00170FE9" w:rsidRPr="00806607">
        <w:rPr>
          <w:sz w:val="22"/>
          <w:szCs w:val="22"/>
        </w:rPr>
        <w:t>-</w:t>
      </w:r>
      <w:r w:rsidR="00DD778E" w:rsidRPr="00806607">
        <w:rPr>
          <w:sz w:val="22"/>
          <w:szCs w:val="22"/>
        </w:rPr>
        <w:t>9, zbog vremenske nepogode uzrokovane sušom, kojom su nanesene velike materijalne štete na poljoprivredi u razdoblju od 1. srpnja 2026. do 1. rujna 2026. godine.</w:t>
      </w:r>
    </w:p>
    <w:p w14:paraId="6FF13853" w14:textId="77777777" w:rsidR="00663B15" w:rsidRPr="00806607" w:rsidRDefault="00663B15" w:rsidP="00663B15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140AAF2F" w14:textId="0CF55086" w:rsidR="00663B15" w:rsidRPr="00806607" w:rsidRDefault="00663B15" w:rsidP="00663B15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6607">
        <w:rPr>
          <w:sz w:val="22"/>
          <w:szCs w:val="22"/>
        </w:rPr>
        <w:t>Pozivaju se oštećenici, fizičke i pravne osobe na čijoj je imovini utvrđena šteta od prirodn</w:t>
      </w:r>
      <w:r w:rsidR="00DD778E" w:rsidRPr="00806607">
        <w:rPr>
          <w:sz w:val="22"/>
          <w:szCs w:val="22"/>
        </w:rPr>
        <w:t>e</w:t>
      </w:r>
      <w:r w:rsidRPr="00806607">
        <w:rPr>
          <w:sz w:val="22"/>
          <w:szCs w:val="22"/>
        </w:rPr>
        <w:t xml:space="preserve"> nepogod</w:t>
      </w:r>
      <w:r w:rsidR="00DD778E" w:rsidRPr="00806607">
        <w:rPr>
          <w:sz w:val="22"/>
          <w:szCs w:val="22"/>
        </w:rPr>
        <w:t>e</w:t>
      </w:r>
      <w:r w:rsidRPr="00806607">
        <w:rPr>
          <w:sz w:val="22"/>
          <w:szCs w:val="22"/>
        </w:rPr>
        <w:t>-suša da prijave štetu u poljoprivredi Općinskom povjerenstvu Općine Brinje za procjenu šteta od prirodnih nepogoda u pisanom obliku, na propisanom obrascu</w:t>
      </w:r>
      <w:r w:rsidR="00DD778E" w:rsidRPr="00806607">
        <w:rPr>
          <w:sz w:val="22"/>
          <w:szCs w:val="22"/>
        </w:rPr>
        <w:t xml:space="preserve"> PN</w:t>
      </w:r>
      <w:r w:rsidRPr="00806607">
        <w:rPr>
          <w:sz w:val="22"/>
          <w:szCs w:val="22"/>
        </w:rPr>
        <w:t>.</w:t>
      </w:r>
    </w:p>
    <w:p w14:paraId="78EF4841" w14:textId="77777777" w:rsidR="00663B15" w:rsidRPr="00806607" w:rsidRDefault="00663B15" w:rsidP="00663B15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0EB3EFEF" w14:textId="14914128" w:rsidR="00663B15" w:rsidRPr="00806607" w:rsidRDefault="007D22A3" w:rsidP="002A6335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6607">
        <w:rPr>
          <w:sz w:val="22"/>
          <w:szCs w:val="22"/>
        </w:rPr>
        <w:t>Obrazac se može</w:t>
      </w:r>
      <w:r w:rsidR="00663B15" w:rsidRPr="00806607">
        <w:rPr>
          <w:sz w:val="22"/>
          <w:szCs w:val="22"/>
        </w:rPr>
        <w:t xml:space="preserve"> preuzeti </w:t>
      </w:r>
      <w:r w:rsidR="00666B7D" w:rsidRPr="00806607">
        <w:rPr>
          <w:sz w:val="22"/>
          <w:szCs w:val="22"/>
        </w:rPr>
        <w:t xml:space="preserve">na stranici Općine Brinje </w:t>
      </w:r>
      <w:hyperlink r:id="rId5" w:history="1">
        <w:r w:rsidR="00666B7D" w:rsidRPr="00806607">
          <w:rPr>
            <w:rStyle w:val="Hiperveza"/>
            <w:sz w:val="22"/>
            <w:szCs w:val="22"/>
          </w:rPr>
          <w:t>www.brinje.hr</w:t>
        </w:r>
      </w:hyperlink>
      <w:r w:rsidR="00666B7D" w:rsidRPr="00806607">
        <w:rPr>
          <w:sz w:val="22"/>
          <w:szCs w:val="22"/>
        </w:rPr>
        <w:t xml:space="preserve"> </w:t>
      </w:r>
      <w:r w:rsidR="00663B15" w:rsidRPr="00806607">
        <w:rPr>
          <w:sz w:val="22"/>
          <w:szCs w:val="22"/>
        </w:rPr>
        <w:t>i u pisarnici Jedinstvenog upravnog odjela Općine Brinje, radnim dano</w:t>
      </w:r>
      <w:r w:rsidR="00666B7D" w:rsidRPr="00806607">
        <w:rPr>
          <w:sz w:val="22"/>
          <w:szCs w:val="22"/>
        </w:rPr>
        <w:t>m od 07</w:t>
      </w:r>
      <w:r w:rsidR="00663B15" w:rsidRPr="00806607">
        <w:rPr>
          <w:sz w:val="22"/>
          <w:szCs w:val="22"/>
        </w:rPr>
        <w:t>,00</w:t>
      </w:r>
      <w:r w:rsidR="00B11E42" w:rsidRPr="00806607">
        <w:rPr>
          <w:sz w:val="22"/>
          <w:szCs w:val="22"/>
        </w:rPr>
        <w:t xml:space="preserve"> sati do 1</w:t>
      </w:r>
      <w:r w:rsidR="00DD778E" w:rsidRPr="00806607">
        <w:rPr>
          <w:sz w:val="22"/>
          <w:szCs w:val="22"/>
        </w:rPr>
        <w:t>5</w:t>
      </w:r>
      <w:r w:rsidR="00663B15" w:rsidRPr="00806607">
        <w:rPr>
          <w:sz w:val="22"/>
          <w:szCs w:val="22"/>
        </w:rPr>
        <w:t>,00 sati, na adresi: Općina Brinje, Frankopanska 35, 53260 Brinje.</w:t>
      </w:r>
    </w:p>
    <w:p w14:paraId="2808634A" w14:textId="77777777" w:rsidR="00663B15" w:rsidRPr="00806607" w:rsidRDefault="00663B15" w:rsidP="00663B15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64D5E1F3" w14:textId="18F30261" w:rsidR="00663B15" w:rsidRPr="00806607" w:rsidRDefault="00663B15" w:rsidP="00663B15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6607">
        <w:rPr>
          <w:sz w:val="22"/>
          <w:szCs w:val="22"/>
        </w:rPr>
        <w:t xml:space="preserve">U obrazac PN obvezno naznačiti matični identifikacijski broj OPG-a (MIBPG), vrstu kulture i površinu u ha te </w:t>
      </w:r>
      <w:r w:rsidR="009B389E" w:rsidRPr="00806607">
        <w:rPr>
          <w:sz w:val="22"/>
          <w:szCs w:val="22"/>
        </w:rPr>
        <w:t>postotak oštećenja</w:t>
      </w:r>
      <w:r w:rsidRPr="00806607">
        <w:rPr>
          <w:sz w:val="22"/>
          <w:szCs w:val="22"/>
        </w:rPr>
        <w:t xml:space="preserve"> </w:t>
      </w:r>
      <w:r w:rsidR="00601D6D" w:rsidRPr="00806607">
        <w:rPr>
          <w:sz w:val="22"/>
          <w:szCs w:val="22"/>
        </w:rPr>
        <w:t>pojedinačne kulture</w:t>
      </w:r>
      <w:r w:rsidRPr="00806607">
        <w:rPr>
          <w:sz w:val="22"/>
          <w:szCs w:val="22"/>
        </w:rPr>
        <w:t>.</w:t>
      </w:r>
    </w:p>
    <w:p w14:paraId="16EA2A9A" w14:textId="20EE5E9F" w:rsidR="00663B15" w:rsidRPr="00806607" w:rsidRDefault="00663B15" w:rsidP="00F65A33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806607">
        <w:rPr>
          <w:sz w:val="22"/>
          <w:szCs w:val="22"/>
        </w:rPr>
        <w:t>Prijave bez dostavljenog MIBPG neće biti moguće unijeti u Registar štete od prirodne nepogode.</w:t>
      </w:r>
      <w:r w:rsidRPr="00806607">
        <w:rPr>
          <w:sz w:val="22"/>
          <w:szCs w:val="22"/>
        </w:rPr>
        <w:br/>
      </w:r>
    </w:p>
    <w:p w14:paraId="7F8B377A" w14:textId="77777777" w:rsidR="00832D32" w:rsidRPr="00806607" w:rsidRDefault="00832D32" w:rsidP="00832D32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806607">
        <w:rPr>
          <w:rFonts w:ascii="Times New Roman" w:eastAsia="Times New Roman" w:hAnsi="Times New Roman" w:cs="Times New Roman"/>
          <w:lang w:eastAsia="hr-HR"/>
        </w:rPr>
        <w:t>Uz Obrazac PN obavezno se dostavlja slijedeća dokumentacija:</w:t>
      </w:r>
    </w:p>
    <w:p w14:paraId="1ADC2D6C" w14:textId="324FF0A6" w:rsidR="00832D32" w:rsidRPr="00806607" w:rsidRDefault="00494E16" w:rsidP="00832D32">
      <w:pPr>
        <w:pStyle w:val="Odlomakpopisa"/>
        <w:numPr>
          <w:ilvl w:val="0"/>
          <w:numId w:val="2"/>
        </w:numPr>
        <w:spacing w:after="60" w:line="240" w:lineRule="auto"/>
        <w:ind w:left="714" w:right="357" w:hanging="357"/>
        <w:jc w:val="both"/>
        <w:textAlignment w:val="baseline"/>
        <w:rPr>
          <w:rFonts w:ascii="Times New Roman" w:eastAsia="Times New Roman" w:hAnsi="Times New Roman" w:cs="Times New Roman"/>
          <w:spacing w:val="6"/>
          <w:lang w:eastAsia="hr-HR"/>
        </w:rPr>
      </w:pPr>
      <w:r w:rsidRPr="00806607">
        <w:rPr>
          <w:rFonts w:ascii="Times New Roman" w:hAnsi="Times New Roman" w:cs="Times New Roman"/>
        </w:rPr>
        <w:t>Jedinstven</w:t>
      </w:r>
      <w:r w:rsidRPr="00806607">
        <w:rPr>
          <w:rFonts w:ascii="Times New Roman" w:hAnsi="Times New Roman" w:cs="Times New Roman"/>
        </w:rPr>
        <w:t>i</w:t>
      </w:r>
      <w:r w:rsidRPr="00806607">
        <w:rPr>
          <w:rFonts w:ascii="Times New Roman" w:hAnsi="Times New Roman" w:cs="Times New Roman"/>
        </w:rPr>
        <w:t xml:space="preserve"> zahtjev za izravna plaćanja</w:t>
      </w:r>
      <w:r w:rsidR="00832D32" w:rsidRPr="00806607">
        <w:rPr>
          <w:rFonts w:ascii="Times New Roman" w:eastAsia="Times New Roman" w:hAnsi="Times New Roman" w:cs="Times New Roman"/>
          <w:spacing w:val="6"/>
          <w:lang w:eastAsia="hr-HR"/>
        </w:rPr>
        <w:t xml:space="preserve"> za 202</w:t>
      </w:r>
      <w:r w:rsidR="00F65A33" w:rsidRPr="00806607">
        <w:rPr>
          <w:rFonts w:ascii="Times New Roman" w:eastAsia="Times New Roman" w:hAnsi="Times New Roman" w:cs="Times New Roman"/>
          <w:spacing w:val="6"/>
          <w:lang w:eastAsia="hr-HR"/>
        </w:rPr>
        <w:t>6</w:t>
      </w:r>
      <w:r w:rsidR="00832D32" w:rsidRPr="00806607">
        <w:rPr>
          <w:rFonts w:ascii="Times New Roman" w:eastAsia="Times New Roman" w:hAnsi="Times New Roman" w:cs="Times New Roman"/>
          <w:spacing w:val="6"/>
          <w:lang w:eastAsia="hr-HR"/>
        </w:rPr>
        <w:t xml:space="preserve">. </w:t>
      </w:r>
      <w:r w:rsidR="00964A57" w:rsidRPr="00806607">
        <w:rPr>
          <w:rFonts w:ascii="Times New Roman" w:eastAsia="Times New Roman" w:hAnsi="Times New Roman" w:cs="Times New Roman"/>
          <w:spacing w:val="6"/>
          <w:lang w:eastAsia="hr-HR"/>
        </w:rPr>
        <w:t>g</w:t>
      </w:r>
      <w:r w:rsidR="00832D32" w:rsidRPr="00806607">
        <w:rPr>
          <w:rFonts w:ascii="Times New Roman" w:eastAsia="Times New Roman" w:hAnsi="Times New Roman" w:cs="Times New Roman"/>
          <w:spacing w:val="6"/>
          <w:lang w:eastAsia="hr-HR"/>
        </w:rPr>
        <w:t>odinu</w:t>
      </w:r>
      <w:r w:rsidR="00964A57" w:rsidRPr="00806607">
        <w:rPr>
          <w:rFonts w:ascii="Times New Roman" w:eastAsia="Times New Roman" w:hAnsi="Times New Roman" w:cs="Times New Roman"/>
          <w:spacing w:val="6"/>
          <w:lang w:eastAsia="hr-HR"/>
        </w:rPr>
        <w:t xml:space="preserve"> iz sustava AGRONET</w:t>
      </w:r>
      <w:r w:rsidR="00806607" w:rsidRPr="00806607">
        <w:rPr>
          <w:rFonts w:ascii="Times New Roman" w:eastAsia="Times New Roman" w:hAnsi="Times New Roman" w:cs="Times New Roman"/>
          <w:bCs/>
          <w:lang w:eastAsia="hr-HR"/>
        </w:rPr>
        <w:t xml:space="preserve"> (p</w:t>
      </w:r>
      <w:r w:rsidR="00806607" w:rsidRPr="00806607">
        <w:rPr>
          <w:rFonts w:ascii="Times New Roman" w:eastAsia="Times New Roman" w:hAnsi="Times New Roman" w:cs="Times New Roman"/>
          <w:bCs/>
          <w:lang w:eastAsia="hr-HR"/>
        </w:rPr>
        <w:t>reslika Upisnika OPG-a</w:t>
      </w:r>
      <w:r w:rsidR="00806607" w:rsidRPr="00806607">
        <w:rPr>
          <w:rFonts w:ascii="Times New Roman" w:eastAsia="Times New Roman" w:hAnsi="Times New Roman" w:cs="Times New Roman"/>
          <w:bCs/>
          <w:lang w:eastAsia="hr-HR"/>
        </w:rPr>
        <w:t>)</w:t>
      </w:r>
    </w:p>
    <w:p w14:paraId="0BC74382" w14:textId="10772D9E" w:rsidR="00832D32" w:rsidRPr="00806607" w:rsidRDefault="00832D32" w:rsidP="00832D32">
      <w:pPr>
        <w:pStyle w:val="Odlomakpopisa"/>
        <w:numPr>
          <w:ilvl w:val="0"/>
          <w:numId w:val="2"/>
        </w:numPr>
        <w:spacing w:after="60" w:line="240" w:lineRule="auto"/>
        <w:ind w:left="714" w:right="357" w:hanging="357"/>
        <w:jc w:val="both"/>
        <w:textAlignment w:val="baseline"/>
        <w:rPr>
          <w:rFonts w:ascii="Times New Roman" w:eastAsia="Times New Roman" w:hAnsi="Times New Roman" w:cs="Times New Roman"/>
          <w:spacing w:val="6"/>
          <w:lang w:eastAsia="hr-HR"/>
        </w:rPr>
      </w:pPr>
      <w:r w:rsidRPr="00806607">
        <w:rPr>
          <w:rFonts w:ascii="Times New Roman" w:eastAsia="Times New Roman" w:hAnsi="Times New Roman" w:cs="Times New Roman"/>
          <w:spacing w:val="6"/>
          <w:lang w:eastAsia="hr-HR"/>
        </w:rPr>
        <w:t>broj računa prijavitelja na koji će se izvršiti isplata u slučaju odobravanja iste</w:t>
      </w:r>
    </w:p>
    <w:p w14:paraId="76757956" w14:textId="77777777" w:rsidR="00666B7D" w:rsidRPr="00806607" w:rsidRDefault="00666B7D" w:rsidP="00666B7D">
      <w:pPr>
        <w:pStyle w:val="Odlomakpopisa"/>
        <w:spacing w:after="60" w:line="240" w:lineRule="auto"/>
        <w:ind w:left="714" w:right="357"/>
        <w:jc w:val="both"/>
        <w:textAlignment w:val="baseline"/>
        <w:rPr>
          <w:rFonts w:ascii="Times New Roman" w:eastAsia="Times New Roman" w:hAnsi="Times New Roman" w:cs="Times New Roman"/>
          <w:spacing w:val="6"/>
          <w:lang w:eastAsia="hr-HR"/>
        </w:rPr>
      </w:pPr>
    </w:p>
    <w:p w14:paraId="13BCD167" w14:textId="37075C9F" w:rsidR="00832D32" w:rsidRPr="00806607" w:rsidRDefault="005E0744" w:rsidP="00832D32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06607">
        <w:rPr>
          <w:sz w:val="22"/>
          <w:szCs w:val="22"/>
        </w:rPr>
        <w:t>P</w:t>
      </w:r>
      <w:r w:rsidR="00832D32" w:rsidRPr="00806607">
        <w:rPr>
          <w:sz w:val="22"/>
          <w:szCs w:val="22"/>
        </w:rPr>
        <w:t>rijave štete</w:t>
      </w:r>
      <w:r w:rsidRPr="00806607">
        <w:rPr>
          <w:sz w:val="22"/>
          <w:szCs w:val="22"/>
        </w:rPr>
        <w:t xml:space="preserve"> sa navedenom dokumentacijom</w:t>
      </w:r>
      <w:r w:rsidR="00832D32" w:rsidRPr="00806607">
        <w:rPr>
          <w:sz w:val="22"/>
          <w:szCs w:val="22"/>
        </w:rPr>
        <w:t xml:space="preserve"> podnose se elektronskom poštom na </w:t>
      </w:r>
      <w:r w:rsidR="00494E16" w:rsidRPr="00806607">
        <w:rPr>
          <w:sz w:val="22"/>
          <w:szCs w:val="22"/>
        </w:rPr>
        <w:t xml:space="preserve">e-mail; </w:t>
      </w:r>
      <w:hyperlink r:id="rId6" w:history="1">
        <w:r w:rsidR="00494E16" w:rsidRPr="00806607">
          <w:rPr>
            <w:rStyle w:val="Hiperveza"/>
            <w:sz w:val="22"/>
            <w:szCs w:val="22"/>
          </w:rPr>
          <w:t>ured-nacelnika@brinje.hr</w:t>
        </w:r>
      </w:hyperlink>
      <w:r w:rsidR="00832D32" w:rsidRPr="00806607">
        <w:rPr>
          <w:sz w:val="22"/>
          <w:szCs w:val="22"/>
        </w:rPr>
        <w:t> ili osobno u Jedinstveni upravni odjel Općine Brinje, Frankopanska 35, 53260 Brinje radnim danom</w:t>
      </w:r>
      <w:r w:rsidR="00170FE9" w:rsidRPr="00806607">
        <w:rPr>
          <w:sz w:val="22"/>
          <w:szCs w:val="22"/>
        </w:rPr>
        <w:t xml:space="preserve"> </w:t>
      </w:r>
      <w:r w:rsidR="00F65A33" w:rsidRPr="00806607">
        <w:rPr>
          <w:b/>
          <w:bCs/>
          <w:sz w:val="22"/>
          <w:szCs w:val="22"/>
        </w:rPr>
        <w:t xml:space="preserve">od 26. do 30. listopada 2026. godine </w:t>
      </w:r>
      <w:r w:rsidR="00170FE9" w:rsidRPr="00806607">
        <w:rPr>
          <w:b/>
          <w:bCs/>
          <w:sz w:val="22"/>
          <w:szCs w:val="22"/>
        </w:rPr>
        <w:t>u vremenu od 07,00 do 1</w:t>
      </w:r>
      <w:r w:rsidR="00F65A33" w:rsidRPr="00806607">
        <w:rPr>
          <w:b/>
          <w:bCs/>
          <w:sz w:val="22"/>
          <w:szCs w:val="22"/>
        </w:rPr>
        <w:t>5</w:t>
      </w:r>
      <w:r w:rsidR="00170FE9" w:rsidRPr="00806607">
        <w:rPr>
          <w:b/>
          <w:bCs/>
          <w:sz w:val="22"/>
          <w:szCs w:val="22"/>
        </w:rPr>
        <w:t>,00 sati.</w:t>
      </w:r>
    </w:p>
    <w:p w14:paraId="4DBA2B51" w14:textId="77777777" w:rsidR="00832D32" w:rsidRPr="00806607" w:rsidRDefault="00832D32" w:rsidP="00663B15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7A1CA687" w14:textId="77777777" w:rsidR="00663B15" w:rsidRPr="00806607" w:rsidRDefault="00EE1A14" w:rsidP="00EE1A14">
      <w:pPr>
        <w:pStyle w:val="StandardWeb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b/>
          <w:sz w:val="22"/>
          <w:szCs w:val="22"/>
        </w:rPr>
      </w:pPr>
      <w:r w:rsidRPr="00806607">
        <w:rPr>
          <w:b/>
          <w:sz w:val="22"/>
          <w:szCs w:val="22"/>
        </w:rPr>
        <w:t xml:space="preserve">Općinsko povjerenstvo za procjenu </w:t>
      </w:r>
    </w:p>
    <w:p w14:paraId="382D7CA8" w14:textId="77777777" w:rsidR="00EE1A14" w:rsidRPr="00806607" w:rsidRDefault="00666B7D" w:rsidP="00EE1A14">
      <w:pPr>
        <w:pStyle w:val="StandardWeb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sz w:val="22"/>
          <w:szCs w:val="22"/>
        </w:rPr>
      </w:pPr>
      <w:r w:rsidRPr="00806607">
        <w:rPr>
          <w:b/>
          <w:sz w:val="22"/>
          <w:szCs w:val="22"/>
        </w:rPr>
        <w:t>š</w:t>
      </w:r>
      <w:r w:rsidR="00EE1A14" w:rsidRPr="00806607">
        <w:rPr>
          <w:b/>
          <w:sz w:val="22"/>
          <w:szCs w:val="22"/>
        </w:rPr>
        <w:t>teta od prirodnih nepogoda</w:t>
      </w:r>
    </w:p>
    <w:p w14:paraId="44141D5C" w14:textId="77777777" w:rsidR="00EE1A14" w:rsidRPr="00806607" w:rsidRDefault="00EE1A14" w:rsidP="00663B15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52B73494" w14:textId="77777777" w:rsidR="00170FE9" w:rsidRPr="00806607" w:rsidRDefault="00170FE9" w:rsidP="00663B15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5968E9A8" w14:textId="6896F70C" w:rsidR="00663B15" w:rsidRPr="00806607" w:rsidRDefault="00F65A33" w:rsidP="00663B15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b/>
          <w:sz w:val="22"/>
          <w:szCs w:val="22"/>
        </w:rPr>
      </w:pPr>
      <w:r w:rsidRPr="00806607">
        <w:rPr>
          <w:b/>
          <w:sz w:val="22"/>
          <w:szCs w:val="22"/>
        </w:rPr>
        <w:t>PRILOZI</w:t>
      </w:r>
      <w:r w:rsidR="00663B15" w:rsidRPr="00806607">
        <w:rPr>
          <w:b/>
          <w:sz w:val="22"/>
          <w:szCs w:val="22"/>
        </w:rPr>
        <w:t>:</w:t>
      </w:r>
    </w:p>
    <w:p w14:paraId="28D8AE58" w14:textId="77777777" w:rsidR="00EE1A14" w:rsidRPr="00806607" w:rsidRDefault="00663B15" w:rsidP="00EE1A14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806607">
        <w:rPr>
          <w:sz w:val="22"/>
          <w:szCs w:val="22"/>
        </w:rPr>
        <w:t>Odluka o prog</w:t>
      </w:r>
      <w:r w:rsidR="00EE1A14" w:rsidRPr="00806607">
        <w:rPr>
          <w:sz w:val="22"/>
          <w:szCs w:val="22"/>
        </w:rPr>
        <w:t>lašenju prirodne nepogode – suša</w:t>
      </w:r>
    </w:p>
    <w:p w14:paraId="1BA5376B" w14:textId="77777777" w:rsidR="00663B15" w:rsidRPr="00806607" w:rsidRDefault="00663B15" w:rsidP="00EE1A14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806607">
        <w:rPr>
          <w:sz w:val="22"/>
          <w:szCs w:val="22"/>
        </w:rPr>
        <w:t>Obrazac PN</w:t>
      </w:r>
    </w:p>
    <w:p w14:paraId="2C4BC85B" w14:textId="77777777" w:rsidR="00663B15" w:rsidRPr="00806607" w:rsidRDefault="00663B15" w:rsidP="00663B15">
      <w:pPr>
        <w:rPr>
          <w:rFonts w:ascii="Times New Roman" w:hAnsi="Times New Roman" w:cs="Times New Roman"/>
        </w:rPr>
      </w:pPr>
    </w:p>
    <w:p w14:paraId="725225A5" w14:textId="77777777" w:rsidR="00663B15" w:rsidRPr="00806607" w:rsidRDefault="00663B15" w:rsidP="00663B15">
      <w:pPr>
        <w:rPr>
          <w:rFonts w:ascii="Times New Roman" w:hAnsi="Times New Roman" w:cs="Times New Roman"/>
        </w:rPr>
      </w:pPr>
    </w:p>
    <w:p w14:paraId="547B1BEF" w14:textId="77777777" w:rsidR="00663B15" w:rsidRPr="00806607" w:rsidRDefault="00663B15" w:rsidP="00663B15">
      <w:pPr>
        <w:rPr>
          <w:rFonts w:ascii="Times New Roman" w:hAnsi="Times New Roman" w:cs="Times New Roman"/>
        </w:rPr>
      </w:pPr>
    </w:p>
    <w:p w14:paraId="11EB765F" w14:textId="77777777" w:rsidR="00663B15" w:rsidRPr="00806607" w:rsidRDefault="00663B15" w:rsidP="00663B15">
      <w:pPr>
        <w:rPr>
          <w:rFonts w:ascii="Times New Roman" w:hAnsi="Times New Roman" w:cs="Times New Roman"/>
        </w:rPr>
      </w:pPr>
    </w:p>
    <w:p w14:paraId="1128C620" w14:textId="77777777" w:rsidR="00663B15" w:rsidRPr="00806607" w:rsidRDefault="00663B15" w:rsidP="00663B15">
      <w:pPr>
        <w:rPr>
          <w:rFonts w:ascii="Times New Roman" w:hAnsi="Times New Roman" w:cs="Times New Roman"/>
        </w:rPr>
      </w:pPr>
    </w:p>
    <w:p w14:paraId="64456229" w14:textId="77777777" w:rsidR="00663B15" w:rsidRPr="00806607" w:rsidRDefault="00663B15" w:rsidP="00663B15">
      <w:pPr>
        <w:rPr>
          <w:rFonts w:ascii="Times New Roman" w:hAnsi="Times New Roman" w:cs="Times New Roman"/>
        </w:rPr>
      </w:pPr>
    </w:p>
    <w:p w14:paraId="54D3A2FF" w14:textId="77777777" w:rsidR="00A167A2" w:rsidRPr="00806607" w:rsidRDefault="00A167A2">
      <w:pPr>
        <w:rPr>
          <w:rFonts w:ascii="Times New Roman" w:hAnsi="Times New Roman" w:cs="Times New Roman"/>
        </w:rPr>
      </w:pPr>
    </w:p>
    <w:sectPr w:rsidR="00A167A2" w:rsidRPr="00806607" w:rsidSect="00223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73469"/>
    <w:multiLevelType w:val="hybridMultilevel"/>
    <w:tmpl w:val="B3765A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1540A"/>
    <w:multiLevelType w:val="hybridMultilevel"/>
    <w:tmpl w:val="D4904644"/>
    <w:lvl w:ilvl="0" w:tplc="474809B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145B9"/>
    <w:multiLevelType w:val="multilevel"/>
    <w:tmpl w:val="2D62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348613">
    <w:abstractNumId w:val="2"/>
  </w:num>
  <w:num w:numId="2" w16cid:durableId="165100988">
    <w:abstractNumId w:val="0"/>
  </w:num>
  <w:num w:numId="3" w16cid:durableId="169834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15"/>
    <w:rsid w:val="00061EA9"/>
    <w:rsid w:val="00140C80"/>
    <w:rsid w:val="00170FE9"/>
    <w:rsid w:val="002A6335"/>
    <w:rsid w:val="003F36D8"/>
    <w:rsid w:val="004360C9"/>
    <w:rsid w:val="00494E16"/>
    <w:rsid w:val="005E0744"/>
    <w:rsid w:val="00601D6D"/>
    <w:rsid w:val="00663B15"/>
    <w:rsid w:val="00666B7D"/>
    <w:rsid w:val="006868D8"/>
    <w:rsid w:val="006A23CA"/>
    <w:rsid w:val="00765991"/>
    <w:rsid w:val="007D22A3"/>
    <w:rsid w:val="00806607"/>
    <w:rsid w:val="00832D32"/>
    <w:rsid w:val="008C2E29"/>
    <w:rsid w:val="00964A57"/>
    <w:rsid w:val="009B389E"/>
    <w:rsid w:val="009C7FDD"/>
    <w:rsid w:val="00A167A2"/>
    <w:rsid w:val="00B11E42"/>
    <w:rsid w:val="00B94656"/>
    <w:rsid w:val="00D41A0C"/>
    <w:rsid w:val="00DA633E"/>
    <w:rsid w:val="00DD778E"/>
    <w:rsid w:val="00DF66CB"/>
    <w:rsid w:val="00EE1A14"/>
    <w:rsid w:val="00F6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C87C3"/>
  <w15:docId w15:val="{0C4B1828-2B7A-4E90-9C02-26376EEA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B1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63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663B15"/>
    <w:rPr>
      <w:i/>
      <w:iCs/>
    </w:rPr>
  </w:style>
  <w:style w:type="paragraph" w:styleId="Odlomakpopisa">
    <w:name w:val="List Paragraph"/>
    <w:basedOn w:val="Normal"/>
    <w:uiPriority w:val="34"/>
    <w:qFormat/>
    <w:rsid w:val="00832D3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32D32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94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-nacelnika@brinje.hr" TargetMode="External"/><Relationship Id="rId5" Type="http://schemas.openxmlformats.org/officeDocument/2006/relationships/hyperlink" Target="http://www.brinj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Brinje</dc:creator>
  <cp:lastModifiedBy>Ivica Perković</cp:lastModifiedBy>
  <cp:revision>17</cp:revision>
  <cp:lastPrinted>2026-10-23T05:55:00Z</cp:lastPrinted>
  <dcterms:created xsi:type="dcterms:W3CDTF">2026-10-23T05:06:00Z</dcterms:created>
  <dcterms:modified xsi:type="dcterms:W3CDTF">2026-10-23T08:49:00Z</dcterms:modified>
</cp:coreProperties>
</file>